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16F" w:rsidRDefault="00C5416F" w:rsidP="00C54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Аналитическая справка</w:t>
      </w:r>
    </w:p>
    <w:p w:rsidR="00C5416F" w:rsidRDefault="00C5416F" w:rsidP="00C54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 итогах тематического контроля «Анализ результатов освоения воспитанниками</w:t>
      </w:r>
    </w:p>
    <w:p w:rsidR="00C5416F" w:rsidRDefault="00C5416F" w:rsidP="00C541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основной образовательной программы дошкольного образования МБДОУ «Детский сад комбинированного вида № 42 «</w:t>
      </w:r>
      <w:r w:rsidR="00F369EC">
        <w:rPr>
          <w:rFonts w:ascii="Times New Roman" w:hAnsi="Times New Roman" w:cs="Times New Roman"/>
          <w:b/>
          <w:sz w:val="24"/>
          <w:szCs w:val="24"/>
        </w:rPr>
        <w:t>Планета детства</w:t>
      </w:r>
      <w:r>
        <w:rPr>
          <w:rFonts w:ascii="Times New Roman" w:hAnsi="Times New Roman" w:cs="Times New Roman"/>
          <w:b/>
          <w:sz w:val="24"/>
          <w:szCs w:val="24"/>
        </w:rPr>
        <w:t>» за 201</w:t>
      </w:r>
      <w:r w:rsidR="00F369EC">
        <w:rPr>
          <w:rFonts w:ascii="Times New Roman" w:hAnsi="Times New Roman" w:cs="Times New Roman"/>
          <w:b/>
          <w:sz w:val="24"/>
          <w:szCs w:val="24"/>
        </w:rPr>
        <w:t>9</w:t>
      </w:r>
      <w:r>
        <w:rPr>
          <w:rFonts w:ascii="Times New Roman" w:hAnsi="Times New Roman" w:cs="Times New Roman"/>
          <w:b/>
          <w:sz w:val="24"/>
          <w:szCs w:val="24"/>
        </w:rPr>
        <w:t>-20</w:t>
      </w:r>
      <w:r w:rsidR="00F369EC">
        <w:rPr>
          <w:rFonts w:ascii="Times New Roman" w:hAnsi="Times New Roman" w:cs="Times New Roman"/>
          <w:b/>
          <w:sz w:val="24"/>
          <w:szCs w:val="24"/>
        </w:rPr>
        <w:t>20</w:t>
      </w:r>
      <w:r>
        <w:rPr>
          <w:rFonts w:ascii="Times New Roman" w:hAnsi="Times New Roman" w:cs="Times New Roman"/>
          <w:b/>
          <w:sz w:val="24"/>
          <w:szCs w:val="24"/>
        </w:rPr>
        <w:t xml:space="preserve"> учебный год»</w:t>
      </w:r>
    </w:p>
    <w:p w:rsidR="00C5416F" w:rsidRDefault="00C5416F" w:rsidP="00C5416F">
      <w:pPr>
        <w:spacing w:after="0" w:line="240" w:lineRule="auto"/>
        <w:jc w:val="center"/>
        <w:rPr>
          <w:rFonts w:ascii="Times New Roman" w:hAnsi="Times New Roman" w:cs="Times New Roman"/>
          <w:sz w:val="24"/>
          <w:szCs w:val="24"/>
        </w:rPr>
      </w:pPr>
    </w:p>
    <w:p w:rsidR="00C5416F" w:rsidRDefault="00C5416F" w:rsidP="00C5416F">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годовым планом контрольно-аналитической деятельности на 201</w:t>
      </w:r>
      <w:r w:rsidR="00F369EC">
        <w:rPr>
          <w:rFonts w:ascii="Times New Roman" w:hAnsi="Times New Roman" w:cs="Times New Roman"/>
          <w:sz w:val="24"/>
          <w:szCs w:val="24"/>
        </w:rPr>
        <w:t>9</w:t>
      </w:r>
      <w:r>
        <w:rPr>
          <w:rFonts w:ascii="Times New Roman" w:hAnsi="Times New Roman" w:cs="Times New Roman"/>
          <w:sz w:val="24"/>
          <w:szCs w:val="24"/>
        </w:rPr>
        <w:t>-20</w:t>
      </w:r>
      <w:r w:rsidR="00F369EC">
        <w:rPr>
          <w:rFonts w:ascii="Times New Roman" w:hAnsi="Times New Roman" w:cs="Times New Roman"/>
          <w:sz w:val="24"/>
          <w:szCs w:val="24"/>
        </w:rPr>
        <w:t>20</w:t>
      </w:r>
      <w:r>
        <w:rPr>
          <w:rFonts w:ascii="Times New Roman" w:hAnsi="Times New Roman" w:cs="Times New Roman"/>
          <w:sz w:val="24"/>
          <w:szCs w:val="24"/>
        </w:rPr>
        <w:t xml:space="preserve"> учебный год, на основании Положения о контрольной деятельности в  МБДОУ «ДСКВ № 42 «</w:t>
      </w:r>
      <w:r w:rsidR="00F369EC">
        <w:rPr>
          <w:rFonts w:ascii="Times New Roman" w:hAnsi="Times New Roman" w:cs="Times New Roman"/>
          <w:sz w:val="24"/>
          <w:szCs w:val="24"/>
        </w:rPr>
        <w:t>Планета детства</w:t>
      </w:r>
      <w:r>
        <w:rPr>
          <w:rFonts w:ascii="Times New Roman" w:hAnsi="Times New Roman" w:cs="Times New Roman"/>
          <w:sz w:val="24"/>
          <w:szCs w:val="24"/>
        </w:rPr>
        <w:t xml:space="preserve">» в период с </w:t>
      </w:r>
      <w:r w:rsidR="00F369EC">
        <w:rPr>
          <w:rFonts w:ascii="Times New Roman" w:hAnsi="Times New Roman" w:cs="Times New Roman"/>
          <w:sz w:val="24"/>
          <w:szCs w:val="24"/>
        </w:rPr>
        <w:t>12</w:t>
      </w:r>
      <w:r>
        <w:rPr>
          <w:rFonts w:ascii="Times New Roman" w:hAnsi="Times New Roman" w:cs="Times New Roman"/>
          <w:sz w:val="24"/>
          <w:szCs w:val="24"/>
        </w:rPr>
        <w:t>.05.</w:t>
      </w:r>
      <w:r w:rsidR="00F369EC">
        <w:rPr>
          <w:rFonts w:ascii="Times New Roman" w:hAnsi="Times New Roman" w:cs="Times New Roman"/>
          <w:sz w:val="24"/>
          <w:szCs w:val="24"/>
        </w:rPr>
        <w:t>20</w:t>
      </w:r>
      <w:r>
        <w:rPr>
          <w:rFonts w:ascii="Times New Roman" w:hAnsi="Times New Roman" w:cs="Times New Roman"/>
          <w:sz w:val="24"/>
          <w:szCs w:val="24"/>
        </w:rPr>
        <w:t xml:space="preserve">г. по </w:t>
      </w:r>
      <w:r w:rsidR="001623A4">
        <w:rPr>
          <w:rFonts w:ascii="Times New Roman" w:hAnsi="Times New Roman" w:cs="Times New Roman"/>
          <w:sz w:val="24"/>
          <w:szCs w:val="24"/>
        </w:rPr>
        <w:t>2</w:t>
      </w:r>
      <w:r w:rsidR="00F369EC">
        <w:rPr>
          <w:rFonts w:ascii="Times New Roman" w:hAnsi="Times New Roman" w:cs="Times New Roman"/>
          <w:sz w:val="24"/>
          <w:szCs w:val="24"/>
        </w:rPr>
        <w:t>0</w:t>
      </w:r>
      <w:r>
        <w:rPr>
          <w:rFonts w:ascii="Times New Roman" w:hAnsi="Times New Roman" w:cs="Times New Roman"/>
          <w:sz w:val="24"/>
          <w:szCs w:val="24"/>
        </w:rPr>
        <w:t>.05.20</w:t>
      </w:r>
      <w:r w:rsidR="00F369EC">
        <w:rPr>
          <w:rFonts w:ascii="Times New Roman" w:hAnsi="Times New Roman" w:cs="Times New Roman"/>
          <w:sz w:val="24"/>
          <w:szCs w:val="24"/>
        </w:rPr>
        <w:t>20</w:t>
      </w:r>
      <w:r>
        <w:rPr>
          <w:rFonts w:ascii="Times New Roman" w:hAnsi="Times New Roman" w:cs="Times New Roman"/>
          <w:sz w:val="24"/>
          <w:szCs w:val="24"/>
        </w:rPr>
        <w:t xml:space="preserve"> года  проведен анализ результатов освоения воспитанниками основной образовательной программы дошкольного образования (далее ООП ДО) МБДОУ «Детский сад комбинированного вида № 42 «</w:t>
      </w:r>
      <w:r w:rsidR="00F369EC">
        <w:rPr>
          <w:rFonts w:ascii="Times New Roman" w:hAnsi="Times New Roman" w:cs="Times New Roman"/>
          <w:sz w:val="24"/>
          <w:szCs w:val="24"/>
        </w:rPr>
        <w:t>Планета детства</w:t>
      </w:r>
      <w:r>
        <w:rPr>
          <w:rFonts w:ascii="Times New Roman" w:hAnsi="Times New Roman" w:cs="Times New Roman"/>
          <w:sz w:val="24"/>
          <w:szCs w:val="24"/>
        </w:rPr>
        <w:t xml:space="preserve">» </w:t>
      </w:r>
      <w:r w:rsidR="001623A4">
        <w:rPr>
          <w:rFonts w:ascii="Times New Roman" w:hAnsi="Times New Roman" w:cs="Times New Roman"/>
          <w:sz w:val="24"/>
          <w:szCs w:val="24"/>
        </w:rPr>
        <w:t>за</w:t>
      </w:r>
      <w:r>
        <w:rPr>
          <w:rFonts w:ascii="Times New Roman" w:hAnsi="Times New Roman" w:cs="Times New Roman"/>
          <w:sz w:val="24"/>
          <w:szCs w:val="24"/>
        </w:rPr>
        <w:t xml:space="preserve"> 201</w:t>
      </w:r>
      <w:r w:rsidR="00F369EC">
        <w:rPr>
          <w:rFonts w:ascii="Times New Roman" w:hAnsi="Times New Roman" w:cs="Times New Roman"/>
          <w:sz w:val="24"/>
          <w:szCs w:val="24"/>
        </w:rPr>
        <w:t>9</w:t>
      </w:r>
      <w:r>
        <w:rPr>
          <w:rFonts w:ascii="Times New Roman" w:hAnsi="Times New Roman" w:cs="Times New Roman"/>
          <w:sz w:val="24"/>
          <w:szCs w:val="24"/>
        </w:rPr>
        <w:t>-20</w:t>
      </w:r>
      <w:r w:rsidR="00F369EC">
        <w:rPr>
          <w:rFonts w:ascii="Times New Roman" w:hAnsi="Times New Roman" w:cs="Times New Roman"/>
          <w:sz w:val="24"/>
          <w:szCs w:val="24"/>
        </w:rPr>
        <w:t>20</w:t>
      </w:r>
      <w:r>
        <w:rPr>
          <w:rFonts w:ascii="Times New Roman" w:hAnsi="Times New Roman" w:cs="Times New Roman"/>
          <w:sz w:val="24"/>
          <w:szCs w:val="24"/>
        </w:rPr>
        <w:t xml:space="preserve"> учебн</w:t>
      </w:r>
      <w:r w:rsidR="001623A4">
        <w:rPr>
          <w:rFonts w:ascii="Times New Roman" w:hAnsi="Times New Roman" w:cs="Times New Roman"/>
          <w:sz w:val="24"/>
          <w:szCs w:val="24"/>
        </w:rPr>
        <w:t>ый год</w:t>
      </w:r>
      <w:proofErr w:type="gramEnd"/>
    </w:p>
    <w:p w:rsidR="00C5416F" w:rsidRDefault="00C5416F" w:rsidP="00C5416F">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Цель аналитической деятельности:</w:t>
      </w:r>
      <w:r>
        <w:rPr>
          <w:rFonts w:ascii="Times New Roman" w:hAnsi="Times New Roman" w:cs="Times New Roman"/>
          <w:sz w:val="24"/>
          <w:szCs w:val="24"/>
        </w:rPr>
        <w:t xml:space="preserve"> выявить эффективность реализуемой образовательной деятельности, в соответствии с требованиями </w:t>
      </w:r>
      <w:r w:rsidR="001623A4">
        <w:rPr>
          <w:rFonts w:ascii="Times New Roman" w:hAnsi="Times New Roman" w:cs="Times New Roman"/>
          <w:sz w:val="24"/>
          <w:szCs w:val="24"/>
        </w:rPr>
        <w:t>о</w:t>
      </w:r>
      <w:r>
        <w:rPr>
          <w:rFonts w:ascii="Times New Roman" w:hAnsi="Times New Roman" w:cs="Times New Roman"/>
          <w:sz w:val="24"/>
          <w:szCs w:val="24"/>
        </w:rPr>
        <w:t>сновной образовательной программы дошкольного образования МБДОУ «ДСКВ № 42 «</w:t>
      </w:r>
      <w:r w:rsidR="00F369EC">
        <w:rPr>
          <w:rFonts w:ascii="Times New Roman" w:hAnsi="Times New Roman" w:cs="Times New Roman"/>
          <w:sz w:val="24"/>
          <w:szCs w:val="24"/>
        </w:rPr>
        <w:t>Планета детства</w:t>
      </w:r>
      <w:r>
        <w:rPr>
          <w:rFonts w:ascii="Times New Roman" w:hAnsi="Times New Roman" w:cs="Times New Roman"/>
          <w:sz w:val="24"/>
          <w:szCs w:val="24"/>
        </w:rPr>
        <w:t>».</w:t>
      </w:r>
    </w:p>
    <w:p w:rsidR="00C5416F" w:rsidRDefault="00C5416F" w:rsidP="00C541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ходе контроля изучались следующие вопросы:</w:t>
      </w:r>
    </w:p>
    <w:p w:rsidR="00C5416F" w:rsidRDefault="00C5416F" w:rsidP="00C5416F">
      <w:pPr>
        <w:pStyle w:val="a4"/>
        <w:numPr>
          <w:ilvl w:val="0"/>
          <w:numId w:val="1"/>
        </w:numPr>
        <w:jc w:val="both"/>
        <w:rPr>
          <w:sz w:val="24"/>
          <w:szCs w:val="24"/>
        </w:rPr>
      </w:pPr>
      <w:r>
        <w:rPr>
          <w:sz w:val="24"/>
          <w:szCs w:val="24"/>
        </w:rPr>
        <w:t xml:space="preserve">результаты освоения ООП </w:t>
      </w:r>
      <w:proofErr w:type="gramStart"/>
      <w:r>
        <w:rPr>
          <w:sz w:val="24"/>
          <w:szCs w:val="24"/>
        </w:rPr>
        <w:t>ДО</w:t>
      </w:r>
      <w:proofErr w:type="gramEnd"/>
      <w:r>
        <w:rPr>
          <w:sz w:val="24"/>
          <w:szCs w:val="24"/>
        </w:rPr>
        <w:t xml:space="preserve"> </w:t>
      </w:r>
      <w:proofErr w:type="gramStart"/>
      <w:r>
        <w:rPr>
          <w:sz w:val="24"/>
          <w:szCs w:val="24"/>
        </w:rPr>
        <w:t>в</w:t>
      </w:r>
      <w:proofErr w:type="gramEnd"/>
      <w:r>
        <w:rPr>
          <w:sz w:val="24"/>
          <w:szCs w:val="24"/>
        </w:rPr>
        <w:t xml:space="preserve"> группах </w:t>
      </w:r>
      <w:proofErr w:type="spellStart"/>
      <w:r>
        <w:rPr>
          <w:sz w:val="24"/>
          <w:szCs w:val="24"/>
        </w:rPr>
        <w:t>общеразвивающей</w:t>
      </w:r>
      <w:proofErr w:type="spellEnd"/>
      <w:r>
        <w:rPr>
          <w:sz w:val="24"/>
          <w:szCs w:val="24"/>
        </w:rPr>
        <w:t xml:space="preserve"> направленности;</w:t>
      </w:r>
    </w:p>
    <w:p w:rsidR="00C5416F" w:rsidRDefault="00C5416F" w:rsidP="00C5416F">
      <w:pPr>
        <w:pStyle w:val="a4"/>
        <w:numPr>
          <w:ilvl w:val="0"/>
          <w:numId w:val="1"/>
        </w:numPr>
        <w:jc w:val="both"/>
        <w:rPr>
          <w:sz w:val="24"/>
          <w:szCs w:val="24"/>
        </w:rPr>
      </w:pPr>
      <w:r>
        <w:rPr>
          <w:sz w:val="24"/>
          <w:szCs w:val="24"/>
        </w:rPr>
        <w:t>результаты освоения АООП в групп</w:t>
      </w:r>
      <w:r w:rsidR="00F369EC">
        <w:rPr>
          <w:sz w:val="24"/>
          <w:szCs w:val="24"/>
        </w:rPr>
        <w:t>ах</w:t>
      </w:r>
      <w:r>
        <w:rPr>
          <w:sz w:val="24"/>
          <w:szCs w:val="24"/>
        </w:rPr>
        <w:t xml:space="preserve"> компенсирующей направленности;</w:t>
      </w:r>
    </w:p>
    <w:p w:rsidR="00C5416F" w:rsidRDefault="00C5416F" w:rsidP="00C5416F">
      <w:pPr>
        <w:pStyle w:val="a4"/>
        <w:numPr>
          <w:ilvl w:val="0"/>
          <w:numId w:val="1"/>
        </w:numPr>
        <w:jc w:val="both"/>
        <w:rPr>
          <w:sz w:val="24"/>
          <w:szCs w:val="24"/>
        </w:rPr>
      </w:pPr>
      <w:r>
        <w:rPr>
          <w:sz w:val="24"/>
          <w:szCs w:val="24"/>
        </w:rPr>
        <w:t>результаты психологической готовности детей к школе.</w:t>
      </w:r>
    </w:p>
    <w:p w:rsidR="00C5416F" w:rsidRDefault="00C5416F" w:rsidP="00C5416F">
      <w:pPr>
        <w:ind w:firstLine="708"/>
        <w:jc w:val="both"/>
        <w:rPr>
          <w:rFonts w:ascii="Times New Roman" w:hAnsi="Times New Roman" w:cs="Times New Roman"/>
          <w:sz w:val="24"/>
          <w:szCs w:val="24"/>
        </w:rPr>
      </w:pPr>
      <w:r>
        <w:rPr>
          <w:rFonts w:ascii="Times New Roman" w:hAnsi="Times New Roman" w:cs="Times New Roman"/>
          <w:sz w:val="24"/>
          <w:szCs w:val="24"/>
        </w:rPr>
        <w:t>Анализ результатов освоения основной образовательной программы дошкольного образования определяется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 Анализ позволяет выявить эффективность реализуемой образовательной деятельности, анализ ориентирован на достижение цели этой деятельности. Определение результатов освоения Основной образовательной программы дошкольного образования,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воспитания детей дошкольного возраста. Для определения результатов освоения Основной образовательной программы дошкольного образования используются различные методы: наблюдение, беседа, анализ продуктов детской деятельности. Анализ и сравнение качества освоения детьми Основной образовательной программы дошкольного образования по образовательным областям на начало и на конец учебного года позволяет выстроить рейтинг качества освоения образовательных областей, определить качественный прирост и спроектировать образовательный процесс на новый учебный год.</w:t>
      </w:r>
    </w:p>
    <w:p w:rsidR="00DD75C1" w:rsidRPr="00F64B94" w:rsidRDefault="00DD75C1" w:rsidP="00DD75C1">
      <w:pPr>
        <w:jc w:val="center"/>
        <w:rPr>
          <w:rFonts w:ascii="Times New Roman" w:hAnsi="Times New Roman" w:cs="Times New Roman"/>
          <w:b/>
          <w:sz w:val="24"/>
          <w:szCs w:val="24"/>
        </w:rPr>
      </w:pPr>
      <w:r w:rsidRPr="00F64B94">
        <w:rPr>
          <w:rFonts w:ascii="Times New Roman" w:hAnsi="Times New Roman" w:cs="Times New Roman"/>
          <w:b/>
          <w:sz w:val="24"/>
          <w:szCs w:val="24"/>
        </w:rPr>
        <w:t xml:space="preserve">Таблица 1            Уровень освоения ООП воспитанниками групп </w:t>
      </w:r>
      <w:proofErr w:type="spellStart"/>
      <w:r w:rsidRPr="00F64B94">
        <w:rPr>
          <w:rFonts w:ascii="Times New Roman" w:hAnsi="Times New Roman" w:cs="Times New Roman"/>
          <w:b/>
          <w:sz w:val="24"/>
          <w:szCs w:val="24"/>
        </w:rPr>
        <w:t>общеразвивающей</w:t>
      </w:r>
      <w:proofErr w:type="spellEnd"/>
      <w:r w:rsidRPr="00F64B94">
        <w:rPr>
          <w:rFonts w:ascii="Times New Roman" w:hAnsi="Times New Roman" w:cs="Times New Roman"/>
          <w:b/>
          <w:sz w:val="24"/>
          <w:szCs w:val="24"/>
        </w:rPr>
        <w:t xml:space="preserve"> направленности</w:t>
      </w:r>
    </w:p>
    <w:tbl>
      <w:tblPr>
        <w:tblStyle w:val="a5"/>
        <w:tblW w:w="0" w:type="auto"/>
        <w:tblLook w:val="04A0"/>
      </w:tblPr>
      <w:tblGrid>
        <w:gridCol w:w="2392"/>
        <w:gridCol w:w="2393"/>
        <w:gridCol w:w="2393"/>
        <w:gridCol w:w="2393"/>
      </w:tblGrid>
      <w:tr w:rsidR="00C5416F" w:rsidTr="00C5416F">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C5416F" w:rsidRDefault="00C5416F">
            <w:pPr>
              <w:jc w:val="center"/>
              <w:rPr>
                <w:rFonts w:ascii="Times New Roman" w:hAnsi="Times New Roman" w:cs="Times New Roman"/>
              </w:rPr>
            </w:pPr>
            <w:r>
              <w:rPr>
                <w:rFonts w:ascii="Times New Roman" w:hAnsi="Times New Roman" w:cs="Times New Roman"/>
              </w:rPr>
              <w:t>Образовательные области</w:t>
            </w:r>
          </w:p>
        </w:tc>
        <w:tc>
          <w:tcPr>
            <w:tcW w:w="71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C5416F" w:rsidRDefault="00C5416F">
            <w:pPr>
              <w:jc w:val="center"/>
              <w:rPr>
                <w:rFonts w:ascii="Times New Roman" w:hAnsi="Times New Roman" w:cs="Times New Roman"/>
              </w:rPr>
            </w:pPr>
            <w:r>
              <w:rPr>
                <w:rFonts w:ascii="Times New Roman" w:hAnsi="Times New Roman" w:cs="Times New Roman"/>
              </w:rPr>
              <w:t xml:space="preserve">Уровень освоения воспитанниками ООП </w:t>
            </w:r>
          </w:p>
          <w:p w:rsidR="00C5416F" w:rsidRDefault="00C5416F" w:rsidP="00DD75C1">
            <w:pPr>
              <w:jc w:val="center"/>
              <w:rPr>
                <w:rFonts w:ascii="Times New Roman" w:hAnsi="Times New Roman" w:cs="Times New Roman"/>
              </w:rPr>
            </w:pPr>
            <w:r>
              <w:rPr>
                <w:rFonts w:ascii="Times New Roman" w:hAnsi="Times New Roman" w:cs="Times New Roman"/>
              </w:rPr>
              <w:t>в 201</w:t>
            </w:r>
            <w:r w:rsidR="00DD75C1">
              <w:rPr>
                <w:rFonts w:ascii="Times New Roman" w:hAnsi="Times New Roman" w:cs="Times New Roman"/>
              </w:rPr>
              <w:t>9</w:t>
            </w:r>
            <w:r>
              <w:rPr>
                <w:rFonts w:ascii="Times New Roman" w:hAnsi="Times New Roman" w:cs="Times New Roman"/>
              </w:rPr>
              <w:t>/20</w:t>
            </w:r>
            <w:r w:rsidR="00DD75C1">
              <w:rPr>
                <w:rFonts w:ascii="Times New Roman" w:hAnsi="Times New Roman" w:cs="Times New Roman"/>
              </w:rPr>
              <w:t>20</w:t>
            </w:r>
            <w:r>
              <w:rPr>
                <w:rFonts w:ascii="Times New Roman" w:hAnsi="Times New Roman" w:cs="Times New Roman"/>
              </w:rPr>
              <w:t xml:space="preserve"> учебном году, %</w:t>
            </w:r>
          </w:p>
        </w:tc>
      </w:tr>
      <w:tr w:rsidR="00C5416F" w:rsidTr="00C5416F">
        <w:trPr>
          <w:trHeight w:val="205"/>
        </w:trPr>
        <w:tc>
          <w:tcPr>
            <w:tcW w:w="23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C5416F" w:rsidRDefault="00C5416F">
            <w:pPr>
              <w:jc w:val="center"/>
              <w:rPr>
                <w:rFonts w:ascii="Times New Roman" w:hAnsi="Times New Roman" w:cs="Times New Roman"/>
              </w:rPr>
            </w:pPr>
          </w:p>
          <w:p w:rsidR="00C5416F" w:rsidRDefault="00C5416F">
            <w:pPr>
              <w:jc w:val="center"/>
              <w:rPr>
                <w:rFonts w:ascii="Times New Roman" w:hAnsi="Times New Roman" w:cs="Times New Roman"/>
              </w:rPr>
            </w:pPr>
          </w:p>
          <w:p w:rsidR="00C5416F" w:rsidRDefault="00C5416F">
            <w:pPr>
              <w:jc w:val="center"/>
              <w:rPr>
                <w:rFonts w:ascii="Times New Roman" w:hAnsi="Times New Roman" w:cs="Times New Roman"/>
              </w:rPr>
            </w:pPr>
            <w:r>
              <w:rPr>
                <w:rFonts w:ascii="Times New Roman" w:hAnsi="Times New Roman" w:cs="Times New Roman"/>
              </w:rPr>
              <w:t xml:space="preserve">Социально – коммуникативное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C5416F" w:rsidRDefault="00C5416F">
            <w:pPr>
              <w:jc w:val="center"/>
              <w:rPr>
                <w:rFonts w:ascii="Times New Roman" w:hAnsi="Times New Roman" w:cs="Times New Roman"/>
              </w:rPr>
            </w:pPr>
            <w:r>
              <w:rPr>
                <w:rFonts w:ascii="Times New Roman" w:hAnsi="Times New Roman" w:cs="Times New Roman"/>
              </w:rPr>
              <w:t xml:space="preserve">Освоена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C5416F" w:rsidRDefault="00C5416F">
            <w:pPr>
              <w:jc w:val="center"/>
              <w:rPr>
                <w:rFonts w:ascii="Times New Roman" w:hAnsi="Times New Roman" w:cs="Times New Roman"/>
              </w:rPr>
            </w:pPr>
            <w:r>
              <w:rPr>
                <w:rFonts w:ascii="Times New Roman" w:hAnsi="Times New Roman" w:cs="Times New Roman"/>
              </w:rPr>
              <w:t>Освоена</w:t>
            </w:r>
          </w:p>
          <w:p w:rsidR="00C5416F" w:rsidRDefault="00C5416F">
            <w:pPr>
              <w:jc w:val="center"/>
              <w:rPr>
                <w:rFonts w:ascii="Times New Roman" w:hAnsi="Times New Roman" w:cs="Times New Roman"/>
              </w:rPr>
            </w:pPr>
            <w:r>
              <w:rPr>
                <w:rFonts w:ascii="Times New Roman" w:hAnsi="Times New Roman" w:cs="Times New Roman"/>
              </w:rPr>
              <w:t xml:space="preserve"> не в полной мере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C5416F" w:rsidRDefault="00C5416F">
            <w:pPr>
              <w:jc w:val="center"/>
              <w:rPr>
                <w:rFonts w:ascii="Times New Roman" w:hAnsi="Times New Roman" w:cs="Times New Roman"/>
              </w:rPr>
            </w:pPr>
            <w:r>
              <w:rPr>
                <w:rFonts w:ascii="Times New Roman" w:hAnsi="Times New Roman" w:cs="Times New Roman"/>
              </w:rPr>
              <w:t>Не освоена</w:t>
            </w:r>
          </w:p>
        </w:tc>
      </w:tr>
      <w:tr w:rsidR="00C5416F" w:rsidTr="00C5416F">
        <w:trPr>
          <w:trHeight w:val="33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416F" w:rsidRDefault="00C5416F">
            <w:pPr>
              <w:rPr>
                <w:rFonts w:ascii="Times New Roman" w:hAnsi="Times New Roman" w:cs="Times New Roman"/>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16F" w:rsidRDefault="00C5416F" w:rsidP="00DD75C1">
            <w:pPr>
              <w:jc w:val="center"/>
              <w:rPr>
                <w:rFonts w:ascii="Times New Roman" w:hAnsi="Times New Roman" w:cs="Times New Roman"/>
              </w:rPr>
            </w:pPr>
            <w:r>
              <w:rPr>
                <w:rFonts w:ascii="Times New Roman" w:hAnsi="Times New Roman" w:cs="Times New Roman"/>
              </w:rPr>
              <w:t>9</w:t>
            </w:r>
            <w:r w:rsidR="00DD75C1">
              <w:rPr>
                <w:rFonts w:ascii="Times New Roman" w:hAnsi="Times New Roman" w:cs="Times New Roman"/>
              </w:rPr>
              <w:t>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16F" w:rsidRDefault="00DD75C1">
            <w:pPr>
              <w:jc w:val="center"/>
              <w:rPr>
                <w:rFonts w:ascii="Times New Roman" w:hAnsi="Times New Roman" w:cs="Times New Roman"/>
              </w:rPr>
            </w:pPr>
            <w:r>
              <w:rPr>
                <w:rFonts w:ascii="Times New Roman" w:hAnsi="Times New Roman" w:cs="Times New Roman"/>
              </w:rPr>
              <w:t>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16F" w:rsidRDefault="00C5416F">
            <w:pPr>
              <w:jc w:val="center"/>
              <w:rPr>
                <w:rFonts w:ascii="Times New Roman" w:hAnsi="Times New Roman" w:cs="Times New Roman"/>
              </w:rPr>
            </w:pPr>
            <w:r>
              <w:rPr>
                <w:rFonts w:ascii="Times New Roman" w:hAnsi="Times New Roman" w:cs="Times New Roman"/>
              </w:rPr>
              <w:t>0</w:t>
            </w:r>
          </w:p>
        </w:tc>
      </w:tr>
      <w:tr w:rsidR="00C5416F" w:rsidTr="00C5416F">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C5416F" w:rsidRDefault="00C5416F">
            <w:pPr>
              <w:jc w:val="center"/>
              <w:rPr>
                <w:rFonts w:ascii="Times New Roman" w:hAnsi="Times New Roman" w:cs="Times New Roman"/>
              </w:rPr>
            </w:pPr>
            <w:r>
              <w:rPr>
                <w:rFonts w:ascii="Times New Roman" w:hAnsi="Times New Roman" w:cs="Times New Roman"/>
              </w:rPr>
              <w:t>Познавательное развитие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16F" w:rsidRDefault="00C5416F" w:rsidP="00DD75C1">
            <w:pPr>
              <w:jc w:val="center"/>
              <w:rPr>
                <w:rFonts w:ascii="Times New Roman" w:hAnsi="Times New Roman" w:cs="Times New Roman"/>
              </w:rPr>
            </w:pPr>
            <w:r>
              <w:rPr>
                <w:rFonts w:ascii="Times New Roman" w:hAnsi="Times New Roman" w:cs="Times New Roman"/>
              </w:rPr>
              <w:t>9</w:t>
            </w:r>
            <w:r w:rsidR="00DD75C1">
              <w:rPr>
                <w:rFonts w:ascii="Times New Roman" w:hAnsi="Times New Roman" w:cs="Times New Roman"/>
              </w:rPr>
              <w:t>4</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16F" w:rsidRDefault="00DD75C1">
            <w:pPr>
              <w:jc w:val="center"/>
              <w:rPr>
                <w:rFonts w:ascii="Times New Roman" w:hAnsi="Times New Roman" w:cs="Times New Roman"/>
              </w:rPr>
            </w:pPr>
            <w:r>
              <w:rPr>
                <w:rFonts w:ascii="Times New Roman" w:hAnsi="Times New Roman" w:cs="Times New Roman"/>
              </w:rPr>
              <w:t>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16F" w:rsidRDefault="00C5416F">
            <w:pPr>
              <w:jc w:val="center"/>
              <w:rPr>
                <w:rFonts w:ascii="Times New Roman" w:hAnsi="Times New Roman" w:cs="Times New Roman"/>
              </w:rPr>
            </w:pPr>
            <w:r>
              <w:rPr>
                <w:rFonts w:ascii="Times New Roman" w:hAnsi="Times New Roman" w:cs="Times New Roman"/>
              </w:rPr>
              <w:t>0</w:t>
            </w:r>
          </w:p>
        </w:tc>
      </w:tr>
      <w:tr w:rsidR="00C5416F" w:rsidTr="00C5416F">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C5416F" w:rsidRDefault="00C5416F">
            <w:pPr>
              <w:jc w:val="center"/>
              <w:rPr>
                <w:rFonts w:ascii="Times New Roman" w:hAnsi="Times New Roman" w:cs="Times New Roman"/>
              </w:rPr>
            </w:pPr>
            <w:r>
              <w:rPr>
                <w:rFonts w:ascii="Times New Roman" w:hAnsi="Times New Roman" w:cs="Times New Roman"/>
              </w:rPr>
              <w:t>Речевое развитие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16F" w:rsidRDefault="00C5416F" w:rsidP="001623A4">
            <w:pPr>
              <w:jc w:val="center"/>
              <w:rPr>
                <w:rFonts w:ascii="Times New Roman" w:hAnsi="Times New Roman" w:cs="Times New Roman"/>
              </w:rPr>
            </w:pPr>
            <w:r>
              <w:rPr>
                <w:rFonts w:ascii="Times New Roman" w:hAnsi="Times New Roman" w:cs="Times New Roman"/>
              </w:rPr>
              <w:t>9</w:t>
            </w:r>
            <w:r w:rsidR="001623A4">
              <w:rPr>
                <w:rFonts w:ascii="Times New Roman" w:hAnsi="Times New Roman" w:cs="Times New Roman"/>
              </w:rPr>
              <w:t>7</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16F" w:rsidRDefault="001623A4">
            <w:pPr>
              <w:jc w:val="center"/>
              <w:rPr>
                <w:rFonts w:ascii="Times New Roman" w:hAnsi="Times New Roman" w:cs="Times New Roman"/>
              </w:rPr>
            </w:pPr>
            <w:r>
              <w:rPr>
                <w:rFonts w:ascii="Times New Roman" w:hAnsi="Times New Roman" w:cs="Times New Roman"/>
              </w:rPr>
              <w:t>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16F" w:rsidRDefault="00C5416F">
            <w:pPr>
              <w:jc w:val="center"/>
              <w:rPr>
                <w:rFonts w:ascii="Times New Roman" w:hAnsi="Times New Roman" w:cs="Times New Roman"/>
              </w:rPr>
            </w:pPr>
            <w:r>
              <w:rPr>
                <w:rFonts w:ascii="Times New Roman" w:hAnsi="Times New Roman" w:cs="Times New Roman"/>
              </w:rPr>
              <w:t>0</w:t>
            </w:r>
          </w:p>
        </w:tc>
      </w:tr>
      <w:tr w:rsidR="00C5416F" w:rsidTr="00C5416F">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C5416F" w:rsidRDefault="00C5416F">
            <w:pPr>
              <w:jc w:val="center"/>
              <w:rPr>
                <w:rFonts w:ascii="Times New Roman" w:hAnsi="Times New Roman" w:cs="Times New Roman"/>
              </w:rPr>
            </w:pPr>
            <w:r>
              <w:rPr>
                <w:rFonts w:ascii="Times New Roman" w:hAnsi="Times New Roman" w:cs="Times New Roman"/>
              </w:rPr>
              <w:t>Художественно-эстетическое развитие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16F" w:rsidRDefault="00C5416F" w:rsidP="001623A4">
            <w:pPr>
              <w:jc w:val="center"/>
              <w:rPr>
                <w:rFonts w:ascii="Times New Roman" w:hAnsi="Times New Roman" w:cs="Times New Roman"/>
              </w:rPr>
            </w:pPr>
            <w:r>
              <w:rPr>
                <w:rFonts w:ascii="Times New Roman" w:hAnsi="Times New Roman" w:cs="Times New Roman"/>
              </w:rPr>
              <w:t>9</w:t>
            </w:r>
            <w:r w:rsidR="001623A4">
              <w:rPr>
                <w:rFonts w:ascii="Times New Roman" w:hAnsi="Times New Roman" w:cs="Times New Roman"/>
              </w:rPr>
              <w:t>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16F" w:rsidRDefault="001623A4">
            <w:pPr>
              <w:jc w:val="center"/>
              <w:rPr>
                <w:rFonts w:ascii="Times New Roman" w:hAnsi="Times New Roman" w:cs="Times New Roman"/>
              </w:rPr>
            </w:pPr>
            <w:r>
              <w:rPr>
                <w:rFonts w:ascii="Times New Roman" w:hAnsi="Times New Roman" w:cs="Times New Roman"/>
              </w:rPr>
              <w:t>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16F" w:rsidRDefault="00C5416F">
            <w:pPr>
              <w:jc w:val="center"/>
              <w:rPr>
                <w:rFonts w:ascii="Times New Roman" w:hAnsi="Times New Roman" w:cs="Times New Roman"/>
              </w:rPr>
            </w:pPr>
            <w:r>
              <w:rPr>
                <w:rFonts w:ascii="Times New Roman" w:hAnsi="Times New Roman" w:cs="Times New Roman"/>
              </w:rPr>
              <w:t>0</w:t>
            </w:r>
          </w:p>
        </w:tc>
      </w:tr>
      <w:tr w:rsidR="00C5416F" w:rsidTr="00C5416F">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C5416F" w:rsidRDefault="00C5416F">
            <w:pPr>
              <w:jc w:val="center"/>
              <w:rPr>
                <w:rFonts w:ascii="Times New Roman" w:hAnsi="Times New Roman" w:cs="Times New Roman"/>
              </w:rPr>
            </w:pPr>
            <w:r>
              <w:rPr>
                <w:rFonts w:ascii="Times New Roman" w:hAnsi="Times New Roman" w:cs="Times New Roman"/>
              </w:rPr>
              <w:t>Физическое развитие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16F" w:rsidRDefault="00C5416F" w:rsidP="00DD75C1">
            <w:pPr>
              <w:jc w:val="center"/>
              <w:rPr>
                <w:rFonts w:ascii="Times New Roman" w:hAnsi="Times New Roman" w:cs="Times New Roman"/>
              </w:rPr>
            </w:pPr>
            <w:r>
              <w:rPr>
                <w:rFonts w:ascii="Times New Roman" w:hAnsi="Times New Roman" w:cs="Times New Roman"/>
              </w:rPr>
              <w:t>9</w:t>
            </w:r>
            <w:r w:rsidR="00DD75C1">
              <w:rPr>
                <w:rFonts w:ascii="Times New Roman" w:hAnsi="Times New Roman" w:cs="Times New Roman"/>
              </w:rPr>
              <w:t>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16F" w:rsidRDefault="00DD75C1">
            <w:pPr>
              <w:jc w:val="center"/>
              <w:rPr>
                <w:rFonts w:ascii="Times New Roman" w:hAnsi="Times New Roman" w:cs="Times New Roman"/>
              </w:rPr>
            </w:pPr>
            <w:r>
              <w:rPr>
                <w:rFonts w:ascii="Times New Roman" w:hAnsi="Times New Roman" w:cs="Times New Roman"/>
              </w:rPr>
              <w:t>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416F" w:rsidRDefault="00C5416F">
            <w:pPr>
              <w:jc w:val="center"/>
              <w:rPr>
                <w:rFonts w:ascii="Times New Roman" w:hAnsi="Times New Roman" w:cs="Times New Roman"/>
              </w:rPr>
            </w:pPr>
            <w:r>
              <w:rPr>
                <w:rFonts w:ascii="Times New Roman" w:hAnsi="Times New Roman" w:cs="Times New Roman"/>
              </w:rPr>
              <w:t>0</w:t>
            </w:r>
          </w:p>
        </w:tc>
      </w:tr>
    </w:tbl>
    <w:p w:rsidR="00C5416F" w:rsidRDefault="00C5416F" w:rsidP="00C5416F">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Мониторинг по освоению программ осуществляется совместно с педагогом-психологом, специалистами и воспитателями в форме регулярных наблюдений за детьми в повседневной жизни и в процессе организованной образовательной деятельности. </w:t>
      </w:r>
    </w:p>
    <w:p w:rsidR="00C5416F" w:rsidRDefault="00C5416F" w:rsidP="00C5416F">
      <w:pPr>
        <w:spacing w:after="0"/>
        <w:ind w:firstLine="708"/>
        <w:jc w:val="both"/>
        <w:rPr>
          <w:rFonts w:ascii="Times New Roman" w:hAnsi="Times New Roman" w:cs="Times New Roman"/>
          <w:sz w:val="24"/>
          <w:szCs w:val="24"/>
        </w:rPr>
      </w:pPr>
      <w:r>
        <w:rPr>
          <w:rFonts w:ascii="Times New Roman" w:hAnsi="Times New Roman" w:cs="Times New Roman"/>
          <w:sz w:val="24"/>
          <w:szCs w:val="24"/>
        </w:rPr>
        <w:t>В качестве показателей оценки основных характеристик личности ребенка, выделяем внешние проявления этих характеристик у ребенка в поведении, в деятельности, во взаимодействии со сверстниками и взрослыми. Степень освоения программных задач определяется в соответствие с оценкой «ООП освоена», «ООП освоена не в полной мере», «ООП не освоена». О рациональном использовании педагогами программного и методического материала в 201</w:t>
      </w:r>
      <w:r w:rsidR="004C2B9A">
        <w:rPr>
          <w:rFonts w:ascii="Times New Roman" w:hAnsi="Times New Roman" w:cs="Times New Roman"/>
          <w:sz w:val="24"/>
          <w:szCs w:val="24"/>
        </w:rPr>
        <w:t>9</w:t>
      </w:r>
      <w:r>
        <w:rPr>
          <w:rFonts w:ascii="Times New Roman" w:hAnsi="Times New Roman" w:cs="Times New Roman"/>
          <w:sz w:val="24"/>
          <w:szCs w:val="24"/>
        </w:rPr>
        <w:t>-20</w:t>
      </w:r>
      <w:r w:rsidR="004C2B9A">
        <w:rPr>
          <w:rFonts w:ascii="Times New Roman" w:hAnsi="Times New Roman" w:cs="Times New Roman"/>
          <w:sz w:val="24"/>
          <w:szCs w:val="24"/>
        </w:rPr>
        <w:t>20</w:t>
      </w:r>
      <w:r>
        <w:rPr>
          <w:rFonts w:ascii="Times New Roman" w:hAnsi="Times New Roman" w:cs="Times New Roman"/>
          <w:sz w:val="24"/>
          <w:szCs w:val="24"/>
        </w:rPr>
        <w:t xml:space="preserve"> учебном году позволяют говорить результаты педагогической диагностики, которые показывают достаточно высокий уровень интеллектуального развития, широкий спектр компетентности детей в различных сферах познания. </w:t>
      </w:r>
    </w:p>
    <w:p w:rsidR="00C5416F" w:rsidRDefault="00C5416F" w:rsidP="00C5416F">
      <w:pPr>
        <w:spacing w:after="0"/>
        <w:ind w:firstLine="708"/>
        <w:jc w:val="both"/>
        <w:rPr>
          <w:rFonts w:ascii="Times New Roman" w:hAnsi="Times New Roman" w:cs="Times New Roman"/>
          <w:sz w:val="24"/>
          <w:szCs w:val="24"/>
        </w:rPr>
      </w:pPr>
      <w:r>
        <w:rPr>
          <w:rFonts w:ascii="Times New Roman" w:hAnsi="Times New Roman" w:cs="Times New Roman"/>
          <w:sz w:val="24"/>
          <w:szCs w:val="24"/>
        </w:rPr>
        <w:t>Анализ образовательной области «Речевое развитие» показал, что у воспитанников расширились знания об окружающем мире, сформировалась связная речь. В целом уровень речевого развития детей стабилен, что подтверждают результаты педагогической диагностики. Дети достаточно хорошо владеют устной речью, могут выражать свои мысли и желания, проявляют предпосылки грамотности, легко выделяют звуки в словах. Задавая вопросы взрослым и сверстникам, дети интересуются причинно- следственными связями, пытаются самостоятельно придумывать объяснения явлениям природы и поступкам людей.</w:t>
      </w:r>
    </w:p>
    <w:p w:rsidR="00C5416F" w:rsidRDefault="00C5416F" w:rsidP="004C2B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связи с выявленными результатами в 20</w:t>
      </w:r>
      <w:r w:rsidR="004C2B9A">
        <w:rPr>
          <w:rFonts w:ascii="Times New Roman" w:hAnsi="Times New Roman" w:cs="Times New Roman"/>
          <w:sz w:val="24"/>
          <w:szCs w:val="24"/>
        </w:rPr>
        <w:t>20</w:t>
      </w:r>
      <w:r>
        <w:rPr>
          <w:rFonts w:ascii="Times New Roman" w:hAnsi="Times New Roman" w:cs="Times New Roman"/>
          <w:sz w:val="24"/>
          <w:szCs w:val="24"/>
        </w:rPr>
        <w:t>-20</w:t>
      </w:r>
      <w:r w:rsidR="001623A4">
        <w:rPr>
          <w:rFonts w:ascii="Times New Roman" w:hAnsi="Times New Roman" w:cs="Times New Roman"/>
          <w:sz w:val="24"/>
          <w:szCs w:val="24"/>
        </w:rPr>
        <w:t>2</w:t>
      </w:r>
      <w:r w:rsidR="004C2B9A">
        <w:rPr>
          <w:rFonts w:ascii="Times New Roman" w:hAnsi="Times New Roman" w:cs="Times New Roman"/>
          <w:sz w:val="24"/>
          <w:szCs w:val="24"/>
        </w:rPr>
        <w:t>1</w:t>
      </w:r>
      <w:r>
        <w:rPr>
          <w:rFonts w:ascii="Times New Roman" w:hAnsi="Times New Roman" w:cs="Times New Roman"/>
          <w:sz w:val="24"/>
          <w:szCs w:val="24"/>
        </w:rPr>
        <w:t xml:space="preserve"> учебном году планируется организация дополнительных форм работы с детьми по речевому развитию: </w:t>
      </w:r>
      <w:r w:rsidR="001623A4">
        <w:rPr>
          <w:rFonts w:ascii="Times New Roman" w:hAnsi="Times New Roman" w:cs="Times New Roman"/>
          <w:sz w:val="24"/>
          <w:szCs w:val="24"/>
        </w:rPr>
        <w:t xml:space="preserve">реализация </w:t>
      </w:r>
      <w:proofErr w:type="gramStart"/>
      <w:r w:rsidR="001623A4">
        <w:rPr>
          <w:rFonts w:ascii="Times New Roman" w:hAnsi="Times New Roman" w:cs="Times New Roman"/>
          <w:sz w:val="24"/>
          <w:szCs w:val="24"/>
        </w:rPr>
        <w:t>ДОП</w:t>
      </w:r>
      <w:proofErr w:type="gramEnd"/>
      <w:r w:rsidR="001623A4">
        <w:rPr>
          <w:rFonts w:ascii="Times New Roman" w:hAnsi="Times New Roman" w:cs="Times New Roman"/>
          <w:sz w:val="24"/>
          <w:szCs w:val="24"/>
        </w:rPr>
        <w:t xml:space="preserve"> ДО, </w:t>
      </w:r>
      <w:r>
        <w:rPr>
          <w:rFonts w:ascii="Times New Roman" w:hAnsi="Times New Roman" w:cs="Times New Roman"/>
          <w:sz w:val="24"/>
          <w:szCs w:val="24"/>
        </w:rPr>
        <w:t>проектной деятельности, индивидуальной и совместной деятельности, организация совместных мероприятий с родителями. Одной из главных задач учреждения будет являться развитие звуковой и интонационной культуры речи, формирование предпосылок грамотности у воспитанников посредством игр и игровой деятельности.</w:t>
      </w:r>
    </w:p>
    <w:p w:rsidR="00C5416F" w:rsidRDefault="00C5416F" w:rsidP="004C2B9A">
      <w:pPr>
        <w:spacing w:after="0"/>
        <w:ind w:firstLine="708"/>
        <w:jc w:val="both"/>
        <w:rPr>
          <w:rFonts w:ascii="Times New Roman" w:hAnsi="Times New Roman" w:cs="Times New Roman"/>
          <w:sz w:val="24"/>
          <w:szCs w:val="24"/>
        </w:rPr>
      </w:pPr>
      <w:r>
        <w:rPr>
          <w:rFonts w:ascii="Times New Roman" w:hAnsi="Times New Roman" w:cs="Times New Roman"/>
          <w:sz w:val="24"/>
          <w:szCs w:val="24"/>
        </w:rPr>
        <w:t>Высокие показатели отмечаются в освоении воспитанниками образовательной области «Познавательное развитие». Дети отражают окружающую действительность в разных видах деятельности и, прежде всего в игре. Использование метода проекта как одного из методов обучения дошкольников, позволило значительно повысить самостоятельную активность детей, развить творческое мышление, умение самостоятельно, разными способами находить информацию об интересующем предмете, явлении и использовать эти знания для создания новых объектов действительности. Дети овладели начальными знаниями о себе, о природном и социальном мире, в котором они живут, познакомились с произведениями детской литературы, овладели элементарными представлениями из области живой природы, естествознания, математики, истории.</w:t>
      </w:r>
    </w:p>
    <w:p w:rsidR="00C5416F" w:rsidRDefault="00C5416F" w:rsidP="004C2B9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Показатели образовательной области «Социально-коммуникативное развитие» демонстрируют положительную динамику освоения образовательной программы. Дети без напоминания употребляют слова приветствия, благодарности, просьбы, извинения; демонстрируют желание помочь друг другу и младшим детям. Дети проявляют высокую степень доверия, у них нет секретов от сверстников и воспитателей, поэтому охотно рассказывают сами о себе и своей семье. Способность договариваться, сопереживать неудачи и радоваться за успехи других, проявляется в поведении воспитанников. Дети выражают и отстаивают свою позицию по разным вопросам, сотрудничают друг с другом, выполняют как лидерские, так и исполнительные функции в совместной деятельности. </w:t>
      </w:r>
      <w:r>
        <w:rPr>
          <w:rFonts w:ascii="Times New Roman" w:hAnsi="Times New Roman" w:cs="Times New Roman"/>
          <w:sz w:val="24"/>
          <w:szCs w:val="24"/>
        </w:rPr>
        <w:lastRenderedPageBreak/>
        <w:t>Воспитанники овладели разными формами и видами игры. Различают условную и реальную ситуации, адекватно их оценивают. Склонны наблюдать, экспериментировать.</w:t>
      </w:r>
    </w:p>
    <w:p w:rsidR="00C5416F" w:rsidRDefault="00C5416F" w:rsidP="004C2B9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По итогам оценки усвоения материала по образовательной области «Физическое развитие» дети показали положительный результат освоения программного материала. Анализ данных позволил сделать вывод о том, что у большинства детей сформированы основные физические качества и потребность в двигательной активности; дети самостоятельно выполняют доступные возрасту гигиенические процедуры; соблюдают элементарные правила здорового образа жизни; соблюдают правила поведения на улице и в общественных местах. Однако, во всех группах необходимо уделить внимание работе с родителями по привлечению их к </w:t>
      </w:r>
      <w:proofErr w:type="spellStart"/>
      <w:proofErr w:type="gramStart"/>
      <w:r>
        <w:rPr>
          <w:rFonts w:ascii="Times New Roman" w:hAnsi="Times New Roman" w:cs="Times New Roman"/>
          <w:sz w:val="24"/>
          <w:szCs w:val="24"/>
        </w:rPr>
        <w:t>физкультурно</w:t>
      </w:r>
      <w:proofErr w:type="spellEnd"/>
      <w:r>
        <w:rPr>
          <w:rFonts w:ascii="Times New Roman" w:hAnsi="Times New Roman" w:cs="Times New Roman"/>
          <w:sz w:val="24"/>
          <w:szCs w:val="24"/>
        </w:rPr>
        <w:t>- оздоровительной</w:t>
      </w:r>
      <w:proofErr w:type="gramEnd"/>
      <w:r>
        <w:rPr>
          <w:rFonts w:ascii="Times New Roman" w:hAnsi="Times New Roman" w:cs="Times New Roman"/>
          <w:sz w:val="24"/>
          <w:szCs w:val="24"/>
        </w:rPr>
        <w:t xml:space="preserve"> работе, продолжить работу по формированию представлений о здоровом образе жизни у детей, пропаганду здорового образа жизни среди родителей.</w:t>
      </w:r>
    </w:p>
    <w:p w:rsidR="00C5416F" w:rsidRDefault="004C2B9A" w:rsidP="00C5416F">
      <w:pPr>
        <w:spacing w:after="0"/>
        <w:ind w:firstLine="708"/>
        <w:jc w:val="both"/>
        <w:rPr>
          <w:rFonts w:ascii="Times New Roman" w:hAnsi="Times New Roman" w:cs="Times New Roman"/>
          <w:sz w:val="24"/>
          <w:szCs w:val="24"/>
        </w:rPr>
      </w:pPr>
      <w:r w:rsidRPr="004C2B9A">
        <w:rPr>
          <w:rFonts w:ascii="Times New Roman" w:hAnsi="Times New Roman" w:cs="Times New Roman"/>
          <w:sz w:val="24"/>
          <w:szCs w:val="24"/>
        </w:rPr>
        <w:t>Анализ освоения детьми образовательной области «Художественно-эстетическое развитие показывает, что</w:t>
      </w:r>
      <w:r>
        <w:rPr>
          <w:rFonts w:ascii="Times New Roman" w:hAnsi="Times New Roman" w:cs="Times New Roman"/>
          <w:b/>
          <w:sz w:val="24"/>
          <w:szCs w:val="24"/>
        </w:rPr>
        <w:t xml:space="preserve"> </w:t>
      </w:r>
      <w:r>
        <w:rPr>
          <w:rFonts w:ascii="Times New Roman" w:hAnsi="Times New Roman" w:cs="Times New Roman"/>
          <w:sz w:val="24"/>
          <w:szCs w:val="24"/>
        </w:rPr>
        <w:t>у</w:t>
      </w:r>
      <w:r w:rsidR="00C5416F">
        <w:rPr>
          <w:rFonts w:ascii="Times New Roman" w:hAnsi="Times New Roman" w:cs="Times New Roman"/>
          <w:sz w:val="24"/>
          <w:szCs w:val="24"/>
        </w:rPr>
        <w:t xml:space="preserve"> детей сформирован интерес к эстетической стороне окружающей действительности, удовлетворены потребности детей в самовыражении через развитие продуктивной деятельности детей (рисование, лепка, аппликация); развитие детского творчества; приобщение к изобразительному искусству. Достигать стабильных положительных результатов освоения образовательной программы удается благодаря использованию современных методов и приемов работы, направленных на повышение познавательного интереса дошкольников и их всестороннее развитие. Совместная с детьми образовательная деятельность проводится с использованием как традиционных, так и развивающих методов и приемов (проблемные и игровые обучающие ситуации, развивающие игры и упражнения, задания творческого типа). </w:t>
      </w:r>
    </w:p>
    <w:p w:rsidR="00C5416F" w:rsidRDefault="00C5416F" w:rsidP="00C541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w:t>
      </w:r>
      <w:r w:rsidR="004C2B9A">
        <w:rPr>
          <w:rFonts w:ascii="Times New Roman" w:hAnsi="Times New Roman" w:cs="Times New Roman"/>
          <w:sz w:val="24"/>
          <w:szCs w:val="24"/>
        </w:rPr>
        <w:t>19</w:t>
      </w:r>
      <w:r>
        <w:rPr>
          <w:rFonts w:ascii="Times New Roman" w:hAnsi="Times New Roman" w:cs="Times New Roman"/>
          <w:sz w:val="24"/>
          <w:szCs w:val="24"/>
        </w:rPr>
        <w:t>/20</w:t>
      </w:r>
      <w:r w:rsidR="004C2B9A">
        <w:rPr>
          <w:rFonts w:ascii="Times New Roman" w:hAnsi="Times New Roman" w:cs="Times New Roman"/>
          <w:sz w:val="24"/>
          <w:szCs w:val="24"/>
        </w:rPr>
        <w:t>20</w:t>
      </w:r>
      <w:r>
        <w:rPr>
          <w:rFonts w:ascii="Times New Roman" w:hAnsi="Times New Roman" w:cs="Times New Roman"/>
          <w:sz w:val="24"/>
          <w:szCs w:val="24"/>
        </w:rPr>
        <w:t xml:space="preserve"> учебном году в МБДОУ функционировал</w:t>
      </w:r>
      <w:r w:rsidR="004C2B9A">
        <w:rPr>
          <w:rFonts w:ascii="Times New Roman" w:hAnsi="Times New Roman" w:cs="Times New Roman"/>
          <w:sz w:val="24"/>
          <w:szCs w:val="24"/>
        </w:rPr>
        <w:t>и 2</w:t>
      </w:r>
      <w:r>
        <w:rPr>
          <w:rFonts w:ascii="Times New Roman" w:hAnsi="Times New Roman" w:cs="Times New Roman"/>
          <w:sz w:val="24"/>
          <w:szCs w:val="24"/>
        </w:rPr>
        <w:t xml:space="preserve"> групп</w:t>
      </w:r>
      <w:r w:rsidR="004C2B9A">
        <w:rPr>
          <w:rFonts w:ascii="Times New Roman" w:hAnsi="Times New Roman" w:cs="Times New Roman"/>
          <w:sz w:val="24"/>
          <w:szCs w:val="24"/>
        </w:rPr>
        <w:t>ы</w:t>
      </w:r>
      <w:r>
        <w:rPr>
          <w:rFonts w:ascii="Times New Roman" w:hAnsi="Times New Roman" w:cs="Times New Roman"/>
          <w:sz w:val="24"/>
          <w:szCs w:val="24"/>
        </w:rPr>
        <w:t xml:space="preserve"> компенсирующей направленности </w:t>
      </w:r>
      <w:r w:rsidR="004C2B9A">
        <w:rPr>
          <w:rFonts w:ascii="Times New Roman" w:hAnsi="Times New Roman" w:cs="Times New Roman"/>
          <w:sz w:val="24"/>
          <w:szCs w:val="24"/>
        </w:rPr>
        <w:t>для детей с ТНР и 1 группа компенсирующей направленности для детей с УО.</w:t>
      </w:r>
    </w:p>
    <w:p w:rsidR="00C5416F" w:rsidRDefault="00C5416F" w:rsidP="00C5416F">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В течение года с детьми, нуждающимися в коррекции недостатков развития, работали квалифицированные воспитатели и специалисты: </w:t>
      </w:r>
      <w:r w:rsidR="004C2B9A">
        <w:rPr>
          <w:rFonts w:ascii="Times New Roman" w:hAnsi="Times New Roman" w:cs="Times New Roman"/>
          <w:bCs/>
          <w:sz w:val="24"/>
          <w:szCs w:val="24"/>
        </w:rPr>
        <w:t xml:space="preserve">учитель-дефектолог, </w:t>
      </w:r>
      <w:r>
        <w:rPr>
          <w:rFonts w:ascii="Times New Roman" w:hAnsi="Times New Roman" w:cs="Times New Roman"/>
          <w:bCs/>
          <w:sz w:val="24"/>
          <w:szCs w:val="24"/>
        </w:rPr>
        <w:t>учителя-логопеды, педагог-психолог, инструктора по физической культуре, музыкальные руководители.</w:t>
      </w:r>
    </w:p>
    <w:p w:rsidR="00C5416F" w:rsidRDefault="00C5416F" w:rsidP="00C5416F">
      <w:pPr>
        <w:spacing w:after="0" w:line="240" w:lineRule="auto"/>
        <w:ind w:firstLine="708"/>
        <w:jc w:val="both"/>
        <w:rPr>
          <w:rFonts w:ascii="Times New Roman" w:hAnsi="Times New Roman" w:cs="Times New Roman"/>
          <w:b/>
          <w:bCs/>
          <w:sz w:val="24"/>
          <w:szCs w:val="24"/>
        </w:rPr>
      </w:pPr>
    </w:p>
    <w:p w:rsidR="00C5416F" w:rsidRDefault="00F64B94" w:rsidP="00F64B9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Таблица 2                           </w:t>
      </w:r>
      <w:r w:rsidR="00C5416F">
        <w:rPr>
          <w:rFonts w:ascii="Times New Roman" w:hAnsi="Times New Roman" w:cs="Times New Roman"/>
          <w:b/>
          <w:bCs/>
          <w:sz w:val="24"/>
          <w:szCs w:val="24"/>
        </w:rPr>
        <w:t xml:space="preserve">Показатели  коррекционного  обучения    </w:t>
      </w:r>
    </w:p>
    <w:p w:rsidR="00C5416F" w:rsidRDefault="00C5416F" w:rsidP="00C5416F">
      <w:pPr>
        <w:spacing w:after="0" w:line="24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детей группы компенсирующей направленности</w:t>
      </w:r>
      <w:r w:rsidR="00F64B94">
        <w:rPr>
          <w:rFonts w:ascii="Times New Roman" w:hAnsi="Times New Roman" w:cs="Times New Roman"/>
          <w:b/>
          <w:bCs/>
          <w:sz w:val="24"/>
          <w:szCs w:val="24"/>
        </w:rPr>
        <w:t xml:space="preserve"> № 9</w:t>
      </w:r>
    </w:p>
    <w:p w:rsidR="00F64B94" w:rsidRDefault="00F64B94" w:rsidP="00C5416F">
      <w:pPr>
        <w:spacing w:after="0" w:line="240" w:lineRule="auto"/>
        <w:ind w:firstLine="708"/>
        <w:jc w:val="center"/>
        <w:rPr>
          <w:rFonts w:ascii="Times New Roman" w:hAnsi="Times New Roman" w:cs="Times New Roman"/>
          <w:b/>
          <w:bCs/>
          <w:sz w:val="24"/>
          <w:szCs w:val="24"/>
        </w:rPr>
      </w:pPr>
    </w:p>
    <w:tbl>
      <w:tblPr>
        <w:tblW w:w="10349" w:type="dxa"/>
        <w:tblInd w:w="-885" w:type="dxa"/>
        <w:tblCellMar>
          <w:left w:w="0" w:type="dxa"/>
          <w:right w:w="0" w:type="dxa"/>
        </w:tblCellMar>
        <w:tblLook w:val="04A0"/>
      </w:tblPr>
      <w:tblGrid>
        <w:gridCol w:w="3970"/>
        <w:gridCol w:w="3260"/>
        <w:gridCol w:w="3119"/>
      </w:tblGrid>
      <w:tr w:rsidR="004C2B9A" w:rsidRPr="004C2B9A" w:rsidTr="00F64B94">
        <w:trPr>
          <w:trHeight w:val="544"/>
        </w:trPr>
        <w:tc>
          <w:tcPr>
            <w:tcW w:w="397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Mar>
              <w:top w:w="17" w:type="dxa"/>
              <w:left w:w="108" w:type="dxa"/>
              <w:bottom w:w="0" w:type="dxa"/>
              <w:right w:w="108" w:type="dxa"/>
            </w:tcMar>
            <w:hideMark/>
          </w:tcPr>
          <w:p w:rsidR="00000000" w:rsidRPr="004C2B9A" w:rsidRDefault="004C2B9A" w:rsidP="004C2B9A">
            <w:pPr>
              <w:spacing w:after="0" w:line="240" w:lineRule="auto"/>
              <w:ind w:firstLine="708"/>
              <w:jc w:val="center"/>
              <w:rPr>
                <w:rFonts w:ascii="Times New Roman" w:hAnsi="Times New Roman" w:cs="Times New Roman"/>
                <w:b/>
                <w:bCs/>
                <w:sz w:val="24"/>
                <w:szCs w:val="24"/>
              </w:rPr>
            </w:pPr>
            <w:r w:rsidRPr="004C2B9A">
              <w:rPr>
                <w:rFonts w:ascii="Times New Roman" w:hAnsi="Times New Roman" w:cs="Times New Roman"/>
                <w:b/>
                <w:bCs/>
                <w:sz w:val="24"/>
                <w:szCs w:val="24"/>
              </w:rPr>
              <w:t xml:space="preserve">Степень тяжести речевых диагнозов </w:t>
            </w:r>
          </w:p>
        </w:tc>
        <w:tc>
          <w:tcPr>
            <w:tcW w:w="326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Mar>
              <w:top w:w="17" w:type="dxa"/>
              <w:left w:w="108" w:type="dxa"/>
              <w:bottom w:w="0" w:type="dxa"/>
              <w:right w:w="108" w:type="dxa"/>
            </w:tcMar>
            <w:hideMark/>
          </w:tcPr>
          <w:p w:rsidR="00000000" w:rsidRPr="004C2B9A" w:rsidRDefault="004C2B9A" w:rsidP="004C2B9A">
            <w:pPr>
              <w:spacing w:after="0" w:line="240" w:lineRule="auto"/>
              <w:ind w:firstLine="708"/>
              <w:jc w:val="center"/>
              <w:rPr>
                <w:rFonts w:ascii="Times New Roman" w:hAnsi="Times New Roman" w:cs="Times New Roman"/>
                <w:b/>
                <w:bCs/>
                <w:sz w:val="24"/>
                <w:szCs w:val="24"/>
              </w:rPr>
            </w:pPr>
            <w:r w:rsidRPr="004C2B9A">
              <w:rPr>
                <w:rFonts w:ascii="Times New Roman" w:hAnsi="Times New Roman" w:cs="Times New Roman"/>
                <w:b/>
                <w:bCs/>
                <w:sz w:val="24"/>
                <w:szCs w:val="24"/>
              </w:rPr>
              <w:t xml:space="preserve">Начало учебного года </w:t>
            </w:r>
          </w:p>
        </w:tc>
        <w:tc>
          <w:tcPr>
            <w:tcW w:w="311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Mar>
              <w:top w:w="17" w:type="dxa"/>
              <w:left w:w="108" w:type="dxa"/>
              <w:bottom w:w="0" w:type="dxa"/>
              <w:right w:w="108" w:type="dxa"/>
            </w:tcMar>
            <w:hideMark/>
          </w:tcPr>
          <w:p w:rsidR="00000000" w:rsidRPr="004C2B9A" w:rsidRDefault="004C2B9A" w:rsidP="004C2B9A">
            <w:pPr>
              <w:spacing w:after="0" w:line="240" w:lineRule="auto"/>
              <w:ind w:firstLine="708"/>
              <w:jc w:val="center"/>
              <w:rPr>
                <w:rFonts w:ascii="Times New Roman" w:hAnsi="Times New Roman" w:cs="Times New Roman"/>
                <w:b/>
                <w:bCs/>
                <w:sz w:val="24"/>
                <w:szCs w:val="24"/>
              </w:rPr>
            </w:pPr>
            <w:r w:rsidRPr="004C2B9A">
              <w:rPr>
                <w:rFonts w:ascii="Times New Roman" w:hAnsi="Times New Roman" w:cs="Times New Roman"/>
                <w:b/>
                <w:bCs/>
                <w:sz w:val="24"/>
                <w:szCs w:val="24"/>
              </w:rPr>
              <w:t xml:space="preserve">Конец учебного года </w:t>
            </w:r>
          </w:p>
        </w:tc>
      </w:tr>
      <w:tr w:rsidR="004C2B9A" w:rsidRPr="004C2B9A" w:rsidTr="00F64B94">
        <w:trPr>
          <w:trHeight w:val="368"/>
        </w:trPr>
        <w:tc>
          <w:tcPr>
            <w:tcW w:w="397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Mar>
              <w:top w:w="17" w:type="dxa"/>
              <w:left w:w="108" w:type="dxa"/>
              <w:bottom w:w="0" w:type="dxa"/>
              <w:right w:w="108" w:type="dxa"/>
            </w:tcMar>
            <w:hideMark/>
          </w:tcPr>
          <w:p w:rsidR="00000000" w:rsidRPr="00F64B94" w:rsidRDefault="004C2B9A" w:rsidP="00F64B94">
            <w:pPr>
              <w:spacing w:after="0" w:line="240" w:lineRule="auto"/>
              <w:rPr>
                <w:rFonts w:ascii="Times New Roman" w:hAnsi="Times New Roman" w:cs="Times New Roman"/>
                <w:bCs/>
                <w:sz w:val="24"/>
                <w:szCs w:val="24"/>
              </w:rPr>
            </w:pPr>
            <w:r w:rsidRPr="00F64B94">
              <w:rPr>
                <w:rFonts w:ascii="Times New Roman" w:hAnsi="Times New Roman" w:cs="Times New Roman"/>
                <w:bCs/>
                <w:sz w:val="24"/>
                <w:szCs w:val="24"/>
              </w:rPr>
              <w:t xml:space="preserve">Чистая речь </w:t>
            </w:r>
          </w:p>
        </w:tc>
        <w:tc>
          <w:tcPr>
            <w:tcW w:w="3260" w:type="dxa"/>
            <w:tcBorders>
              <w:top w:val="single" w:sz="8" w:space="0" w:color="4F81BD"/>
              <w:left w:val="single" w:sz="8" w:space="0" w:color="4F81BD"/>
              <w:bottom w:val="single" w:sz="8" w:space="0" w:color="4F81BD"/>
              <w:right w:val="single" w:sz="8" w:space="0" w:color="4F81BD"/>
            </w:tcBorders>
            <w:shd w:val="clear" w:color="auto" w:fill="auto"/>
            <w:tcMar>
              <w:top w:w="17" w:type="dxa"/>
              <w:left w:w="108" w:type="dxa"/>
              <w:bottom w:w="0" w:type="dxa"/>
              <w:right w:w="108" w:type="dxa"/>
            </w:tcMar>
            <w:hideMark/>
          </w:tcPr>
          <w:p w:rsidR="00000000" w:rsidRPr="00F64B94" w:rsidRDefault="004C2B9A" w:rsidP="004C2B9A">
            <w:pPr>
              <w:spacing w:after="0" w:line="240" w:lineRule="auto"/>
              <w:ind w:firstLine="708"/>
              <w:jc w:val="center"/>
              <w:rPr>
                <w:rFonts w:ascii="Times New Roman" w:hAnsi="Times New Roman" w:cs="Times New Roman"/>
                <w:bCs/>
                <w:sz w:val="24"/>
                <w:szCs w:val="24"/>
              </w:rPr>
            </w:pPr>
            <w:r w:rsidRPr="00F64B94">
              <w:rPr>
                <w:rFonts w:ascii="Times New Roman" w:hAnsi="Times New Roman" w:cs="Times New Roman"/>
                <w:bCs/>
                <w:sz w:val="24"/>
                <w:szCs w:val="24"/>
              </w:rPr>
              <w:t xml:space="preserve">0 % </w:t>
            </w:r>
          </w:p>
        </w:tc>
        <w:tc>
          <w:tcPr>
            <w:tcW w:w="3119" w:type="dxa"/>
            <w:tcBorders>
              <w:top w:val="single" w:sz="8" w:space="0" w:color="4F81BD"/>
              <w:left w:val="single" w:sz="8" w:space="0" w:color="4F81BD"/>
              <w:bottom w:val="single" w:sz="8" w:space="0" w:color="4F81BD"/>
              <w:right w:val="single" w:sz="8" w:space="0" w:color="4F81BD"/>
            </w:tcBorders>
            <w:shd w:val="clear" w:color="auto" w:fill="auto"/>
            <w:tcMar>
              <w:top w:w="17" w:type="dxa"/>
              <w:left w:w="108" w:type="dxa"/>
              <w:bottom w:w="0" w:type="dxa"/>
              <w:right w:w="108" w:type="dxa"/>
            </w:tcMar>
            <w:hideMark/>
          </w:tcPr>
          <w:p w:rsidR="00000000" w:rsidRPr="00F64B94" w:rsidRDefault="004C2B9A" w:rsidP="004C2B9A">
            <w:pPr>
              <w:spacing w:after="0" w:line="240" w:lineRule="auto"/>
              <w:ind w:firstLine="708"/>
              <w:jc w:val="center"/>
              <w:rPr>
                <w:rFonts w:ascii="Times New Roman" w:hAnsi="Times New Roman" w:cs="Times New Roman"/>
                <w:bCs/>
                <w:sz w:val="24"/>
                <w:szCs w:val="24"/>
              </w:rPr>
            </w:pPr>
            <w:r w:rsidRPr="00F64B94">
              <w:rPr>
                <w:rFonts w:ascii="Times New Roman" w:hAnsi="Times New Roman" w:cs="Times New Roman"/>
                <w:bCs/>
                <w:sz w:val="24"/>
                <w:szCs w:val="24"/>
              </w:rPr>
              <w:t xml:space="preserve">0 % </w:t>
            </w:r>
          </w:p>
        </w:tc>
      </w:tr>
      <w:tr w:rsidR="004C2B9A" w:rsidRPr="004C2B9A" w:rsidTr="00F64B94">
        <w:trPr>
          <w:trHeight w:val="530"/>
        </w:trPr>
        <w:tc>
          <w:tcPr>
            <w:tcW w:w="397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Mar>
              <w:top w:w="17" w:type="dxa"/>
              <w:left w:w="108" w:type="dxa"/>
              <w:bottom w:w="0" w:type="dxa"/>
              <w:right w:w="108" w:type="dxa"/>
            </w:tcMar>
            <w:hideMark/>
          </w:tcPr>
          <w:p w:rsidR="00000000" w:rsidRPr="00F64B94" w:rsidRDefault="004C2B9A" w:rsidP="00F64B94">
            <w:pPr>
              <w:spacing w:after="0" w:line="240" w:lineRule="auto"/>
              <w:rPr>
                <w:rFonts w:ascii="Times New Roman" w:hAnsi="Times New Roman" w:cs="Times New Roman"/>
                <w:bCs/>
                <w:sz w:val="24"/>
                <w:szCs w:val="24"/>
              </w:rPr>
            </w:pPr>
            <w:r w:rsidRPr="00F64B94">
              <w:rPr>
                <w:rFonts w:ascii="Times New Roman" w:hAnsi="Times New Roman" w:cs="Times New Roman"/>
                <w:bCs/>
                <w:sz w:val="24"/>
                <w:szCs w:val="24"/>
              </w:rPr>
              <w:t xml:space="preserve">Лёгкая степень тяжести </w:t>
            </w:r>
          </w:p>
        </w:tc>
        <w:tc>
          <w:tcPr>
            <w:tcW w:w="3260" w:type="dxa"/>
            <w:tcBorders>
              <w:top w:val="single" w:sz="8" w:space="0" w:color="4F81BD"/>
              <w:left w:val="single" w:sz="8" w:space="0" w:color="4F81BD"/>
              <w:bottom w:val="single" w:sz="8" w:space="0" w:color="4F81BD"/>
              <w:right w:val="single" w:sz="8" w:space="0" w:color="4F81BD"/>
            </w:tcBorders>
            <w:shd w:val="clear" w:color="auto" w:fill="auto"/>
            <w:tcMar>
              <w:top w:w="17" w:type="dxa"/>
              <w:left w:w="108" w:type="dxa"/>
              <w:bottom w:w="0" w:type="dxa"/>
              <w:right w:w="108" w:type="dxa"/>
            </w:tcMar>
            <w:hideMark/>
          </w:tcPr>
          <w:p w:rsidR="00000000" w:rsidRPr="00F64B94" w:rsidRDefault="004C2B9A" w:rsidP="004C2B9A">
            <w:pPr>
              <w:spacing w:after="0" w:line="240" w:lineRule="auto"/>
              <w:ind w:firstLine="708"/>
              <w:jc w:val="center"/>
              <w:rPr>
                <w:rFonts w:ascii="Times New Roman" w:hAnsi="Times New Roman" w:cs="Times New Roman"/>
                <w:bCs/>
                <w:sz w:val="24"/>
                <w:szCs w:val="24"/>
              </w:rPr>
            </w:pPr>
            <w:r w:rsidRPr="00F64B94">
              <w:rPr>
                <w:rFonts w:ascii="Times New Roman" w:hAnsi="Times New Roman" w:cs="Times New Roman"/>
                <w:bCs/>
                <w:sz w:val="24"/>
                <w:szCs w:val="24"/>
              </w:rPr>
              <w:t xml:space="preserve">0 % </w:t>
            </w:r>
          </w:p>
        </w:tc>
        <w:tc>
          <w:tcPr>
            <w:tcW w:w="3119" w:type="dxa"/>
            <w:tcBorders>
              <w:top w:val="single" w:sz="8" w:space="0" w:color="4F81BD"/>
              <w:left w:val="single" w:sz="8" w:space="0" w:color="4F81BD"/>
              <w:bottom w:val="single" w:sz="8" w:space="0" w:color="4F81BD"/>
              <w:right w:val="single" w:sz="8" w:space="0" w:color="4F81BD"/>
            </w:tcBorders>
            <w:shd w:val="clear" w:color="auto" w:fill="auto"/>
            <w:tcMar>
              <w:top w:w="17" w:type="dxa"/>
              <w:left w:w="108" w:type="dxa"/>
              <w:bottom w:w="0" w:type="dxa"/>
              <w:right w:w="108" w:type="dxa"/>
            </w:tcMar>
            <w:hideMark/>
          </w:tcPr>
          <w:p w:rsidR="00000000" w:rsidRPr="00F64B94" w:rsidRDefault="004C2B9A" w:rsidP="004C2B9A">
            <w:pPr>
              <w:spacing w:after="0" w:line="240" w:lineRule="auto"/>
              <w:ind w:firstLine="708"/>
              <w:jc w:val="center"/>
              <w:rPr>
                <w:rFonts w:ascii="Times New Roman" w:hAnsi="Times New Roman" w:cs="Times New Roman"/>
                <w:bCs/>
                <w:sz w:val="24"/>
                <w:szCs w:val="24"/>
              </w:rPr>
            </w:pPr>
            <w:r w:rsidRPr="00F64B94">
              <w:rPr>
                <w:rFonts w:ascii="Times New Roman" w:hAnsi="Times New Roman" w:cs="Times New Roman"/>
                <w:bCs/>
                <w:sz w:val="24"/>
                <w:szCs w:val="24"/>
              </w:rPr>
              <w:t xml:space="preserve">0 % </w:t>
            </w:r>
          </w:p>
        </w:tc>
      </w:tr>
      <w:tr w:rsidR="004C2B9A" w:rsidRPr="004C2B9A" w:rsidTr="00F64B94">
        <w:trPr>
          <w:trHeight w:val="510"/>
        </w:trPr>
        <w:tc>
          <w:tcPr>
            <w:tcW w:w="397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Mar>
              <w:top w:w="17" w:type="dxa"/>
              <w:left w:w="108" w:type="dxa"/>
              <w:bottom w:w="0" w:type="dxa"/>
              <w:right w:w="108" w:type="dxa"/>
            </w:tcMar>
            <w:hideMark/>
          </w:tcPr>
          <w:p w:rsidR="00000000" w:rsidRPr="00F64B94" w:rsidRDefault="004C2B9A" w:rsidP="00F64B94">
            <w:pPr>
              <w:spacing w:after="0" w:line="240" w:lineRule="auto"/>
              <w:rPr>
                <w:rFonts w:ascii="Times New Roman" w:hAnsi="Times New Roman" w:cs="Times New Roman"/>
                <w:bCs/>
                <w:sz w:val="24"/>
                <w:szCs w:val="24"/>
              </w:rPr>
            </w:pPr>
            <w:r w:rsidRPr="00F64B94">
              <w:rPr>
                <w:rFonts w:ascii="Times New Roman" w:hAnsi="Times New Roman" w:cs="Times New Roman"/>
                <w:bCs/>
                <w:sz w:val="24"/>
                <w:szCs w:val="24"/>
              </w:rPr>
              <w:t xml:space="preserve">Средняя степень тяжести </w:t>
            </w:r>
          </w:p>
        </w:tc>
        <w:tc>
          <w:tcPr>
            <w:tcW w:w="3260" w:type="dxa"/>
            <w:tcBorders>
              <w:top w:val="single" w:sz="8" w:space="0" w:color="4F81BD"/>
              <w:left w:val="single" w:sz="8" w:space="0" w:color="4F81BD"/>
              <w:bottom w:val="single" w:sz="8" w:space="0" w:color="4F81BD"/>
              <w:right w:val="single" w:sz="8" w:space="0" w:color="4F81BD"/>
            </w:tcBorders>
            <w:shd w:val="clear" w:color="auto" w:fill="auto"/>
            <w:tcMar>
              <w:top w:w="17" w:type="dxa"/>
              <w:left w:w="108" w:type="dxa"/>
              <w:bottom w:w="0" w:type="dxa"/>
              <w:right w:w="108" w:type="dxa"/>
            </w:tcMar>
            <w:hideMark/>
          </w:tcPr>
          <w:p w:rsidR="00000000" w:rsidRPr="00F64B94" w:rsidRDefault="004C2B9A" w:rsidP="004C2B9A">
            <w:pPr>
              <w:spacing w:after="0" w:line="240" w:lineRule="auto"/>
              <w:ind w:firstLine="708"/>
              <w:jc w:val="center"/>
              <w:rPr>
                <w:rFonts w:ascii="Times New Roman" w:hAnsi="Times New Roman" w:cs="Times New Roman"/>
                <w:bCs/>
                <w:sz w:val="24"/>
                <w:szCs w:val="24"/>
              </w:rPr>
            </w:pPr>
            <w:r w:rsidRPr="00F64B94">
              <w:rPr>
                <w:rFonts w:ascii="Times New Roman" w:hAnsi="Times New Roman" w:cs="Times New Roman"/>
                <w:bCs/>
                <w:sz w:val="24"/>
                <w:szCs w:val="24"/>
              </w:rPr>
              <w:t xml:space="preserve">0 % </w:t>
            </w:r>
          </w:p>
        </w:tc>
        <w:tc>
          <w:tcPr>
            <w:tcW w:w="3119" w:type="dxa"/>
            <w:tcBorders>
              <w:top w:val="single" w:sz="8" w:space="0" w:color="4F81BD"/>
              <w:left w:val="single" w:sz="8" w:space="0" w:color="4F81BD"/>
              <w:bottom w:val="single" w:sz="8" w:space="0" w:color="4F81BD"/>
              <w:right w:val="single" w:sz="8" w:space="0" w:color="4F81BD"/>
            </w:tcBorders>
            <w:shd w:val="clear" w:color="auto" w:fill="auto"/>
            <w:tcMar>
              <w:top w:w="17" w:type="dxa"/>
              <w:left w:w="108" w:type="dxa"/>
              <w:bottom w:w="0" w:type="dxa"/>
              <w:right w:w="108" w:type="dxa"/>
            </w:tcMar>
            <w:hideMark/>
          </w:tcPr>
          <w:p w:rsidR="00000000" w:rsidRPr="00F64B94" w:rsidRDefault="004C2B9A" w:rsidP="004C2B9A">
            <w:pPr>
              <w:spacing w:after="0" w:line="240" w:lineRule="auto"/>
              <w:ind w:firstLine="708"/>
              <w:jc w:val="center"/>
              <w:rPr>
                <w:rFonts w:ascii="Times New Roman" w:hAnsi="Times New Roman" w:cs="Times New Roman"/>
                <w:bCs/>
                <w:sz w:val="24"/>
                <w:szCs w:val="24"/>
              </w:rPr>
            </w:pPr>
            <w:r w:rsidRPr="00F64B94">
              <w:rPr>
                <w:rFonts w:ascii="Times New Roman" w:hAnsi="Times New Roman" w:cs="Times New Roman"/>
                <w:bCs/>
                <w:sz w:val="24"/>
                <w:szCs w:val="24"/>
              </w:rPr>
              <w:t xml:space="preserve">93,24 % </w:t>
            </w:r>
          </w:p>
        </w:tc>
      </w:tr>
      <w:tr w:rsidR="004C2B9A" w:rsidRPr="004C2B9A" w:rsidTr="00F64B94">
        <w:trPr>
          <w:trHeight w:val="348"/>
        </w:trPr>
        <w:tc>
          <w:tcPr>
            <w:tcW w:w="397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Mar>
              <w:top w:w="17" w:type="dxa"/>
              <w:left w:w="108" w:type="dxa"/>
              <w:bottom w:w="0" w:type="dxa"/>
              <w:right w:w="108" w:type="dxa"/>
            </w:tcMar>
            <w:hideMark/>
          </w:tcPr>
          <w:p w:rsidR="00000000" w:rsidRPr="00F64B94" w:rsidRDefault="004C2B9A" w:rsidP="00F64B94">
            <w:pPr>
              <w:spacing w:after="0" w:line="240" w:lineRule="auto"/>
              <w:rPr>
                <w:rFonts w:ascii="Times New Roman" w:hAnsi="Times New Roman" w:cs="Times New Roman"/>
                <w:bCs/>
                <w:sz w:val="24"/>
                <w:szCs w:val="24"/>
              </w:rPr>
            </w:pPr>
            <w:r w:rsidRPr="00F64B94">
              <w:rPr>
                <w:rFonts w:ascii="Times New Roman" w:hAnsi="Times New Roman" w:cs="Times New Roman"/>
                <w:bCs/>
                <w:sz w:val="24"/>
                <w:szCs w:val="24"/>
              </w:rPr>
              <w:t xml:space="preserve">Тяжёлая степень </w:t>
            </w:r>
          </w:p>
        </w:tc>
        <w:tc>
          <w:tcPr>
            <w:tcW w:w="3260" w:type="dxa"/>
            <w:tcBorders>
              <w:top w:val="single" w:sz="8" w:space="0" w:color="4F81BD"/>
              <w:left w:val="single" w:sz="8" w:space="0" w:color="4F81BD"/>
              <w:bottom w:val="single" w:sz="8" w:space="0" w:color="4F81BD"/>
              <w:right w:val="single" w:sz="8" w:space="0" w:color="4F81BD"/>
            </w:tcBorders>
            <w:shd w:val="clear" w:color="auto" w:fill="auto"/>
            <w:tcMar>
              <w:top w:w="17" w:type="dxa"/>
              <w:left w:w="108" w:type="dxa"/>
              <w:bottom w:w="0" w:type="dxa"/>
              <w:right w:w="108" w:type="dxa"/>
            </w:tcMar>
            <w:hideMark/>
          </w:tcPr>
          <w:p w:rsidR="00000000" w:rsidRPr="00F64B94" w:rsidRDefault="004C2B9A" w:rsidP="004C2B9A">
            <w:pPr>
              <w:spacing w:after="0" w:line="240" w:lineRule="auto"/>
              <w:ind w:firstLine="708"/>
              <w:jc w:val="center"/>
              <w:rPr>
                <w:rFonts w:ascii="Times New Roman" w:hAnsi="Times New Roman" w:cs="Times New Roman"/>
                <w:bCs/>
                <w:sz w:val="24"/>
                <w:szCs w:val="24"/>
              </w:rPr>
            </w:pPr>
            <w:r w:rsidRPr="00F64B94">
              <w:rPr>
                <w:rFonts w:ascii="Times New Roman" w:hAnsi="Times New Roman" w:cs="Times New Roman"/>
                <w:bCs/>
                <w:sz w:val="24"/>
                <w:szCs w:val="24"/>
              </w:rPr>
              <w:t xml:space="preserve">100 % </w:t>
            </w:r>
          </w:p>
        </w:tc>
        <w:tc>
          <w:tcPr>
            <w:tcW w:w="3119" w:type="dxa"/>
            <w:tcBorders>
              <w:top w:val="single" w:sz="8" w:space="0" w:color="4F81BD"/>
              <w:left w:val="single" w:sz="8" w:space="0" w:color="4F81BD"/>
              <w:bottom w:val="single" w:sz="8" w:space="0" w:color="4F81BD"/>
              <w:right w:val="single" w:sz="8" w:space="0" w:color="4F81BD"/>
            </w:tcBorders>
            <w:shd w:val="clear" w:color="auto" w:fill="auto"/>
            <w:tcMar>
              <w:top w:w="17" w:type="dxa"/>
              <w:left w:w="108" w:type="dxa"/>
              <w:bottom w:w="0" w:type="dxa"/>
              <w:right w:w="108" w:type="dxa"/>
            </w:tcMar>
            <w:hideMark/>
          </w:tcPr>
          <w:p w:rsidR="00000000" w:rsidRPr="00F64B94" w:rsidRDefault="004C2B9A" w:rsidP="004C2B9A">
            <w:pPr>
              <w:spacing w:after="0" w:line="240" w:lineRule="auto"/>
              <w:ind w:firstLine="708"/>
              <w:jc w:val="center"/>
              <w:rPr>
                <w:rFonts w:ascii="Times New Roman" w:hAnsi="Times New Roman" w:cs="Times New Roman"/>
                <w:bCs/>
                <w:sz w:val="24"/>
                <w:szCs w:val="24"/>
              </w:rPr>
            </w:pPr>
            <w:r w:rsidRPr="00F64B94">
              <w:rPr>
                <w:rFonts w:ascii="Times New Roman" w:hAnsi="Times New Roman" w:cs="Times New Roman"/>
                <w:bCs/>
                <w:sz w:val="24"/>
                <w:szCs w:val="24"/>
              </w:rPr>
              <w:t xml:space="preserve">6,66 % </w:t>
            </w:r>
          </w:p>
        </w:tc>
      </w:tr>
    </w:tbl>
    <w:p w:rsidR="004C2B9A" w:rsidRDefault="004C2B9A" w:rsidP="00C5416F">
      <w:pPr>
        <w:spacing w:after="0" w:line="240" w:lineRule="auto"/>
        <w:ind w:firstLine="708"/>
        <w:jc w:val="center"/>
        <w:rPr>
          <w:rFonts w:ascii="Times New Roman" w:hAnsi="Times New Roman" w:cs="Times New Roman"/>
          <w:b/>
          <w:bCs/>
          <w:sz w:val="24"/>
          <w:szCs w:val="24"/>
        </w:rPr>
      </w:pPr>
    </w:p>
    <w:p w:rsidR="00C5416F" w:rsidRDefault="00C5416F" w:rsidP="00C5416F">
      <w:pPr>
        <w:spacing w:after="0" w:line="240" w:lineRule="auto"/>
        <w:ind w:firstLine="708"/>
        <w:jc w:val="center"/>
        <w:rPr>
          <w:rFonts w:ascii="Times New Roman" w:hAnsi="Times New Roman" w:cs="Times New Roman"/>
          <w:b/>
          <w:bCs/>
          <w:sz w:val="24"/>
          <w:szCs w:val="24"/>
        </w:rPr>
      </w:pPr>
    </w:p>
    <w:p w:rsidR="00F64B94" w:rsidRDefault="00F64B94" w:rsidP="00C5416F">
      <w:pPr>
        <w:spacing w:after="0" w:line="240" w:lineRule="auto"/>
        <w:ind w:firstLine="708"/>
        <w:jc w:val="center"/>
        <w:rPr>
          <w:rFonts w:ascii="Times New Roman" w:hAnsi="Times New Roman" w:cs="Times New Roman"/>
          <w:b/>
          <w:bCs/>
          <w:sz w:val="24"/>
          <w:szCs w:val="24"/>
        </w:rPr>
      </w:pPr>
    </w:p>
    <w:p w:rsidR="00F64B94" w:rsidRDefault="00F64B94" w:rsidP="00C5416F">
      <w:pPr>
        <w:spacing w:after="0" w:line="240" w:lineRule="auto"/>
        <w:ind w:firstLine="708"/>
        <w:jc w:val="center"/>
        <w:rPr>
          <w:rFonts w:ascii="Times New Roman" w:hAnsi="Times New Roman" w:cs="Times New Roman"/>
          <w:b/>
          <w:bCs/>
          <w:sz w:val="24"/>
          <w:szCs w:val="24"/>
        </w:rPr>
      </w:pPr>
    </w:p>
    <w:p w:rsidR="00F64B94" w:rsidRDefault="00F64B94" w:rsidP="00C5416F">
      <w:pPr>
        <w:spacing w:after="0" w:line="240" w:lineRule="auto"/>
        <w:ind w:firstLine="708"/>
        <w:jc w:val="center"/>
        <w:rPr>
          <w:rFonts w:ascii="Times New Roman" w:hAnsi="Times New Roman" w:cs="Times New Roman"/>
          <w:b/>
          <w:bCs/>
          <w:sz w:val="24"/>
          <w:szCs w:val="24"/>
        </w:rPr>
      </w:pPr>
    </w:p>
    <w:p w:rsidR="00F64B94" w:rsidRDefault="00F64B94" w:rsidP="00F64B94">
      <w:pPr>
        <w:spacing w:after="0" w:line="240" w:lineRule="auto"/>
        <w:rPr>
          <w:rFonts w:ascii="Times New Roman" w:hAnsi="Times New Roman" w:cs="Times New Roman"/>
          <w:b/>
          <w:bCs/>
          <w:sz w:val="24"/>
          <w:szCs w:val="24"/>
        </w:rPr>
      </w:pPr>
    </w:p>
    <w:p w:rsidR="00F64B94" w:rsidRDefault="00F64B94" w:rsidP="00F64B9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Таблица 3                             Показатели  коррекционного  обучения    </w:t>
      </w:r>
    </w:p>
    <w:p w:rsidR="00F64B94" w:rsidRDefault="00F64B94" w:rsidP="00F64B94">
      <w:pPr>
        <w:spacing w:after="0" w:line="24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детей группы компенсирующей направленности № 4</w:t>
      </w:r>
    </w:p>
    <w:p w:rsidR="00C5416F" w:rsidRDefault="00C5416F" w:rsidP="00C5416F">
      <w:pPr>
        <w:spacing w:after="0" w:line="240" w:lineRule="auto"/>
        <w:jc w:val="center"/>
        <w:rPr>
          <w:rFonts w:ascii="Times New Roman" w:hAnsi="Times New Roman" w:cs="Times New Roman"/>
          <w:b/>
          <w:bCs/>
          <w:sz w:val="24"/>
          <w:szCs w:val="24"/>
        </w:rPr>
      </w:pPr>
    </w:p>
    <w:tbl>
      <w:tblPr>
        <w:tblW w:w="10349" w:type="dxa"/>
        <w:tblInd w:w="-885" w:type="dxa"/>
        <w:tblCellMar>
          <w:left w:w="0" w:type="dxa"/>
          <w:right w:w="0" w:type="dxa"/>
        </w:tblCellMar>
        <w:tblLook w:val="04A0"/>
      </w:tblPr>
      <w:tblGrid>
        <w:gridCol w:w="3545"/>
        <w:gridCol w:w="3260"/>
        <w:gridCol w:w="3544"/>
      </w:tblGrid>
      <w:tr w:rsidR="00C5416F" w:rsidTr="00C5416F">
        <w:trPr>
          <w:trHeight w:val="534"/>
        </w:trPr>
        <w:tc>
          <w:tcPr>
            <w:tcW w:w="3545" w:type="dxa"/>
            <w:tcBorders>
              <w:top w:val="single" w:sz="8" w:space="0" w:color="4F81BD"/>
              <w:left w:val="single" w:sz="8" w:space="0" w:color="4F81BD"/>
              <w:bottom w:val="single" w:sz="8" w:space="0" w:color="4F81BD"/>
              <w:right w:val="single" w:sz="8" w:space="0" w:color="4F81BD"/>
            </w:tcBorders>
            <w:shd w:val="clear" w:color="auto" w:fill="C6D9F1"/>
            <w:tcMar>
              <w:top w:w="19" w:type="dxa"/>
              <w:left w:w="108" w:type="dxa"/>
              <w:bottom w:w="0" w:type="dxa"/>
              <w:right w:w="108" w:type="dxa"/>
            </w:tcMar>
            <w:hideMark/>
          </w:tcPr>
          <w:p w:rsidR="00C5416F" w:rsidRDefault="00C5416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Степень тяжести речевых диагнозов</w:t>
            </w:r>
          </w:p>
        </w:tc>
        <w:tc>
          <w:tcPr>
            <w:tcW w:w="3260" w:type="dxa"/>
            <w:tcBorders>
              <w:top w:val="single" w:sz="8" w:space="0" w:color="4F81BD"/>
              <w:left w:val="single" w:sz="8" w:space="0" w:color="4F81BD"/>
              <w:bottom w:val="single" w:sz="8" w:space="0" w:color="4F81BD"/>
              <w:right w:val="single" w:sz="8" w:space="0" w:color="4F81BD"/>
            </w:tcBorders>
            <w:shd w:val="clear" w:color="auto" w:fill="C6D9F1"/>
            <w:tcMar>
              <w:top w:w="19" w:type="dxa"/>
              <w:left w:w="108" w:type="dxa"/>
              <w:bottom w:w="0" w:type="dxa"/>
              <w:right w:w="108" w:type="dxa"/>
            </w:tcMar>
            <w:hideMark/>
          </w:tcPr>
          <w:p w:rsidR="00C5416F" w:rsidRDefault="00C5416F">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Начало учебного года </w:t>
            </w:r>
          </w:p>
        </w:tc>
        <w:tc>
          <w:tcPr>
            <w:tcW w:w="3544" w:type="dxa"/>
            <w:tcBorders>
              <w:top w:val="single" w:sz="8" w:space="0" w:color="4F81BD"/>
              <w:left w:val="single" w:sz="8" w:space="0" w:color="4F81BD"/>
              <w:bottom w:val="single" w:sz="8" w:space="0" w:color="4F81BD"/>
              <w:right w:val="single" w:sz="8" w:space="0" w:color="4F81BD"/>
            </w:tcBorders>
            <w:shd w:val="clear" w:color="auto" w:fill="C6D9F1"/>
            <w:tcMar>
              <w:top w:w="19" w:type="dxa"/>
              <w:left w:w="108" w:type="dxa"/>
              <w:bottom w:w="0" w:type="dxa"/>
              <w:right w:w="108" w:type="dxa"/>
            </w:tcMar>
            <w:hideMark/>
          </w:tcPr>
          <w:p w:rsidR="00C5416F" w:rsidRDefault="00C5416F">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Конец учебного года </w:t>
            </w:r>
          </w:p>
        </w:tc>
      </w:tr>
      <w:tr w:rsidR="00F64B94" w:rsidTr="00C5416F">
        <w:trPr>
          <w:trHeight w:val="78"/>
        </w:trPr>
        <w:tc>
          <w:tcPr>
            <w:tcW w:w="3545" w:type="dxa"/>
            <w:tcBorders>
              <w:top w:val="single" w:sz="8" w:space="0" w:color="4F81BD"/>
              <w:left w:val="single" w:sz="8" w:space="0" w:color="4F81BD"/>
              <w:bottom w:val="single" w:sz="8" w:space="0" w:color="4F81BD"/>
              <w:right w:val="single" w:sz="8" w:space="0" w:color="4F81BD"/>
            </w:tcBorders>
            <w:shd w:val="clear" w:color="auto" w:fill="C6D9F1"/>
            <w:tcMar>
              <w:top w:w="19" w:type="dxa"/>
              <w:left w:w="108" w:type="dxa"/>
              <w:bottom w:w="0" w:type="dxa"/>
              <w:right w:w="108" w:type="dxa"/>
            </w:tcMar>
            <w:hideMark/>
          </w:tcPr>
          <w:p w:rsidR="00F64B94" w:rsidRDefault="00F64B94">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Чистая речь </w:t>
            </w:r>
          </w:p>
        </w:tc>
        <w:tc>
          <w:tcPr>
            <w:tcW w:w="3260" w:type="dxa"/>
            <w:tcBorders>
              <w:top w:val="single" w:sz="8" w:space="0" w:color="4F81BD"/>
              <w:left w:val="single" w:sz="8" w:space="0" w:color="4F81BD"/>
              <w:bottom w:val="single" w:sz="8" w:space="0" w:color="4F81BD"/>
              <w:right w:val="single" w:sz="8" w:space="0" w:color="4F81BD"/>
            </w:tcBorders>
            <w:tcMar>
              <w:top w:w="19" w:type="dxa"/>
              <w:left w:w="108" w:type="dxa"/>
              <w:bottom w:w="0" w:type="dxa"/>
              <w:right w:w="108" w:type="dxa"/>
            </w:tcMar>
            <w:hideMark/>
          </w:tcPr>
          <w:p w:rsidR="00F64B94" w:rsidRPr="00F64B94" w:rsidRDefault="00F64B94">
            <w:pPr>
              <w:pStyle w:val="a3"/>
              <w:spacing w:before="0" w:beforeAutospacing="0" w:after="0" w:afterAutospacing="0" w:line="276" w:lineRule="auto"/>
              <w:jc w:val="center"/>
            </w:pPr>
            <w:r w:rsidRPr="00F64B94">
              <w:rPr>
                <w:color w:val="000000"/>
                <w:kern w:val="24"/>
              </w:rPr>
              <w:t xml:space="preserve">0 % </w:t>
            </w:r>
          </w:p>
        </w:tc>
        <w:tc>
          <w:tcPr>
            <w:tcW w:w="3544" w:type="dxa"/>
            <w:tcBorders>
              <w:top w:val="single" w:sz="8" w:space="0" w:color="4F81BD"/>
              <w:left w:val="single" w:sz="8" w:space="0" w:color="4F81BD"/>
              <w:bottom w:val="single" w:sz="8" w:space="0" w:color="4F81BD"/>
              <w:right w:val="single" w:sz="8" w:space="0" w:color="4F81BD"/>
            </w:tcBorders>
            <w:tcMar>
              <w:top w:w="19" w:type="dxa"/>
              <w:left w:w="108" w:type="dxa"/>
              <w:bottom w:w="0" w:type="dxa"/>
              <w:right w:w="108" w:type="dxa"/>
            </w:tcMar>
            <w:hideMark/>
          </w:tcPr>
          <w:p w:rsidR="00F64B94" w:rsidRPr="00F64B94" w:rsidRDefault="00F64B94">
            <w:pPr>
              <w:rPr>
                <w:rFonts w:ascii="Times New Roman" w:hAnsi="Times New Roman" w:cs="Times New Roman"/>
                <w:sz w:val="24"/>
                <w:szCs w:val="24"/>
              </w:rPr>
            </w:pPr>
          </w:p>
        </w:tc>
      </w:tr>
      <w:tr w:rsidR="00F64B94" w:rsidTr="00C5416F">
        <w:trPr>
          <w:trHeight w:val="228"/>
        </w:trPr>
        <w:tc>
          <w:tcPr>
            <w:tcW w:w="3545" w:type="dxa"/>
            <w:tcBorders>
              <w:top w:val="single" w:sz="8" w:space="0" w:color="4F81BD"/>
              <w:left w:val="single" w:sz="8" w:space="0" w:color="4F81BD"/>
              <w:bottom w:val="single" w:sz="8" w:space="0" w:color="4F81BD"/>
              <w:right w:val="single" w:sz="8" w:space="0" w:color="4F81BD"/>
            </w:tcBorders>
            <w:shd w:val="clear" w:color="auto" w:fill="C6D9F1"/>
            <w:tcMar>
              <w:top w:w="19" w:type="dxa"/>
              <w:left w:w="108" w:type="dxa"/>
              <w:bottom w:w="0" w:type="dxa"/>
              <w:right w:w="108" w:type="dxa"/>
            </w:tcMar>
            <w:hideMark/>
          </w:tcPr>
          <w:p w:rsidR="00F64B94" w:rsidRDefault="00F64B94">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Лёгкая степень тяжести </w:t>
            </w:r>
          </w:p>
        </w:tc>
        <w:tc>
          <w:tcPr>
            <w:tcW w:w="3260" w:type="dxa"/>
            <w:tcBorders>
              <w:top w:val="single" w:sz="8" w:space="0" w:color="4F81BD"/>
              <w:left w:val="single" w:sz="8" w:space="0" w:color="4F81BD"/>
              <w:bottom w:val="single" w:sz="8" w:space="0" w:color="4F81BD"/>
              <w:right w:val="single" w:sz="8" w:space="0" w:color="4F81BD"/>
            </w:tcBorders>
            <w:tcMar>
              <w:top w:w="19" w:type="dxa"/>
              <w:left w:w="108" w:type="dxa"/>
              <w:bottom w:w="0" w:type="dxa"/>
              <w:right w:w="108" w:type="dxa"/>
            </w:tcMar>
            <w:hideMark/>
          </w:tcPr>
          <w:p w:rsidR="00F64B94" w:rsidRPr="00F64B94" w:rsidRDefault="00F64B94">
            <w:pPr>
              <w:pStyle w:val="a3"/>
              <w:spacing w:before="0" w:beforeAutospacing="0" w:after="0" w:afterAutospacing="0" w:line="276" w:lineRule="auto"/>
              <w:jc w:val="center"/>
            </w:pPr>
            <w:r w:rsidRPr="00F64B94">
              <w:rPr>
                <w:color w:val="000000"/>
                <w:kern w:val="24"/>
              </w:rPr>
              <w:t xml:space="preserve">0% </w:t>
            </w:r>
          </w:p>
        </w:tc>
        <w:tc>
          <w:tcPr>
            <w:tcW w:w="3544" w:type="dxa"/>
            <w:tcBorders>
              <w:top w:val="single" w:sz="8" w:space="0" w:color="4F81BD"/>
              <w:left w:val="single" w:sz="8" w:space="0" w:color="4F81BD"/>
              <w:bottom w:val="single" w:sz="8" w:space="0" w:color="4F81BD"/>
              <w:right w:val="single" w:sz="8" w:space="0" w:color="4F81BD"/>
            </w:tcBorders>
            <w:tcMar>
              <w:top w:w="19" w:type="dxa"/>
              <w:left w:w="108" w:type="dxa"/>
              <w:bottom w:w="0" w:type="dxa"/>
              <w:right w:w="108" w:type="dxa"/>
            </w:tcMar>
            <w:hideMark/>
          </w:tcPr>
          <w:p w:rsidR="00F64B94" w:rsidRPr="00F64B94" w:rsidRDefault="00F64B94">
            <w:pPr>
              <w:pStyle w:val="a3"/>
              <w:spacing w:before="0" w:beforeAutospacing="0" w:after="0" w:afterAutospacing="0" w:line="276" w:lineRule="auto"/>
              <w:jc w:val="center"/>
            </w:pPr>
            <w:r w:rsidRPr="00F64B94">
              <w:rPr>
                <w:color w:val="000000"/>
                <w:kern w:val="24"/>
              </w:rPr>
              <w:t xml:space="preserve">35,75 % </w:t>
            </w:r>
          </w:p>
        </w:tc>
      </w:tr>
      <w:tr w:rsidR="00F64B94" w:rsidTr="00C5416F">
        <w:trPr>
          <w:trHeight w:val="250"/>
        </w:trPr>
        <w:tc>
          <w:tcPr>
            <w:tcW w:w="3545" w:type="dxa"/>
            <w:tcBorders>
              <w:top w:val="single" w:sz="8" w:space="0" w:color="4F81BD"/>
              <w:left w:val="single" w:sz="8" w:space="0" w:color="4F81BD"/>
              <w:bottom w:val="single" w:sz="8" w:space="0" w:color="4F81BD"/>
              <w:right w:val="single" w:sz="8" w:space="0" w:color="4F81BD"/>
            </w:tcBorders>
            <w:shd w:val="clear" w:color="auto" w:fill="C6D9F1"/>
            <w:tcMar>
              <w:top w:w="19" w:type="dxa"/>
              <w:left w:w="108" w:type="dxa"/>
              <w:bottom w:w="0" w:type="dxa"/>
              <w:right w:w="108" w:type="dxa"/>
            </w:tcMar>
            <w:hideMark/>
          </w:tcPr>
          <w:p w:rsidR="00F64B94" w:rsidRDefault="00F64B94">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Средняя степень тяжести </w:t>
            </w:r>
          </w:p>
        </w:tc>
        <w:tc>
          <w:tcPr>
            <w:tcW w:w="3260" w:type="dxa"/>
            <w:tcBorders>
              <w:top w:val="single" w:sz="8" w:space="0" w:color="4F81BD"/>
              <w:left w:val="single" w:sz="8" w:space="0" w:color="4F81BD"/>
              <w:bottom w:val="single" w:sz="8" w:space="0" w:color="4F81BD"/>
              <w:right w:val="single" w:sz="8" w:space="0" w:color="4F81BD"/>
            </w:tcBorders>
            <w:tcMar>
              <w:top w:w="19" w:type="dxa"/>
              <w:left w:w="108" w:type="dxa"/>
              <w:bottom w:w="0" w:type="dxa"/>
              <w:right w:w="108" w:type="dxa"/>
            </w:tcMar>
            <w:hideMark/>
          </w:tcPr>
          <w:p w:rsidR="00F64B94" w:rsidRPr="00F64B94" w:rsidRDefault="00F64B94">
            <w:pPr>
              <w:pStyle w:val="a3"/>
              <w:spacing w:before="0" w:beforeAutospacing="0" w:after="0" w:afterAutospacing="0" w:line="276" w:lineRule="auto"/>
              <w:jc w:val="center"/>
            </w:pPr>
            <w:r w:rsidRPr="00F64B94">
              <w:rPr>
                <w:color w:val="000000"/>
                <w:kern w:val="24"/>
              </w:rPr>
              <w:t xml:space="preserve">14,30 % </w:t>
            </w:r>
          </w:p>
        </w:tc>
        <w:tc>
          <w:tcPr>
            <w:tcW w:w="3544" w:type="dxa"/>
            <w:tcBorders>
              <w:top w:val="single" w:sz="8" w:space="0" w:color="4F81BD"/>
              <w:left w:val="single" w:sz="8" w:space="0" w:color="4F81BD"/>
              <w:bottom w:val="single" w:sz="8" w:space="0" w:color="4F81BD"/>
              <w:right w:val="single" w:sz="8" w:space="0" w:color="4F81BD"/>
            </w:tcBorders>
            <w:tcMar>
              <w:top w:w="19" w:type="dxa"/>
              <w:left w:w="108" w:type="dxa"/>
              <w:bottom w:w="0" w:type="dxa"/>
              <w:right w:w="108" w:type="dxa"/>
            </w:tcMar>
            <w:hideMark/>
          </w:tcPr>
          <w:p w:rsidR="00F64B94" w:rsidRPr="00F64B94" w:rsidRDefault="00F64B94">
            <w:pPr>
              <w:pStyle w:val="a3"/>
              <w:spacing w:before="0" w:beforeAutospacing="0" w:after="0" w:afterAutospacing="0" w:line="276" w:lineRule="auto"/>
              <w:jc w:val="center"/>
            </w:pPr>
            <w:r w:rsidRPr="00F64B94">
              <w:rPr>
                <w:color w:val="000000"/>
                <w:kern w:val="24"/>
              </w:rPr>
              <w:t xml:space="preserve">42,80% </w:t>
            </w:r>
          </w:p>
        </w:tc>
      </w:tr>
      <w:tr w:rsidR="00F64B94" w:rsidTr="00C5416F">
        <w:trPr>
          <w:trHeight w:val="258"/>
        </w:trPr>
        <w:tc>
          <w:tcPr>
            <w:tcW w:w="3545" w:type="dxa"/>
            <w:tcBorders>
              <w:top w:val="single" w:sz="8" w:space="0" w:color="4F81BD"/>
              <w:left w:val="single" w:sz="8" w:space="0" w:color="4F81BD"/>
              <w:bottom w:val="single" w:sz="8" w:space="0" w:color="4F81BD"/>
              <w:right w:val="single" w:sz="8" w:space="0" w:color="4F81BD"/>
            </w:tcBorders>
            <w:shd w:val="clear" w:color="auto" w:fill="C6D9F1"/>
            <w:tcMar>
              <w:top w:w="19" w:type="dxa"/>
              <w:left w:w="108" w:type="dxa"/>
              <w:bottom w:w="0" w:type="dxa"/>
              <w:right w:w="108" w:type="dxa"/>
            </w:tcMar>
            <w:hideMark/>
          </w:tcPr>
          <w:p w:rsidR="00F64B94" w:rsidRDefault="00F64B94">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Тяжёлая степень </w:t>
            </w:r>
          </w:p>
        </w:tc>
        <w:tc>
          <w:tcPr>
            <w:tcW w:w="3260" w:type="dxa"/>
            <w:tcBorders>
              <w:top w:val="single" w:sz="8" w:space="0" w:color="4F81BD"/>
              <w:left w:val="single" w:sz="8" w:space="0" w:color="4F81BD"/>
              <w:bottom w:val="single" w:sz="8" w:space="0" w:color="4F81BD"/>
              <w:right w:val="single" w:sz="8" w:space="0" w:color="4F81BD"/>
            </w:tcBorders>
            <w:tcMar>
              <w:top w:w="19" w:type="dxa"/>
              <w:left w:w="108" w:type="dxa"/>
              <w:bottom w:w="0" w:type="dxa"/>
              <w:right w:w="108" w:type="dxa"/>
            </w:tcMar>
            <w:hideMark/>
          </w:tcPr>
          <w:p w:rsidR="00F64B94" w:rsidRPr="00F64B94" w:rsidRDefault="00F64B94">
            <w:pPr>
              <w:pStyle w:val="a3"/>
              <w:spacing w:before="0" w:beforeAutospacing="0" w:after="0" w:afterAutospacing="0" w:line="276" w:lineRule="auto"/>
              <w:jc w:val="center"/>
            </w:pPr>
            <w:r w:rsidRPr="00F64B94">
              <w:rPr>
                <w:color w:val="000000"/>
                <w:kern w:val="24"/>
              </w:rPr>
              <w:t xml:space="preserve">85,70 % </w:t>
            </w:r>
          </w:p>
        </w:tc>
        <w:tc>
          <w:tcPr>
            <w:tcW w:w="3544" w:type="dxa"/>
            <w:tcBorders>
              <w:top w:val="single" w:sz="8" w:space="0" w:color="4F81BD"/>
              <w:left w:val="single" w:sz="8" w:space="0" w:color="4F81BD"/>
              <w:bottom w:val="single" w:sz="8" w:space="0" w:color="4F81BD"/>
              <w:right w:val="single" w:sz="8" w:space="0" w:color="4F81BD"/>
            </w:tcBorders>
            <w:tcMar>
              <w:top w:w="19" w:type="dxa"/>
              <w:left w:w="108" w:type="dxa"/>
              <w:bottom w:w="0" w:type="dxa"/>
              <w:right w:w="108" w:type="dxa"/>
            </w:tcMar>
            <w:hideMark/>
          </w:tcPr>
          <w:p w:rsidR="00F64B94" w:rsidRPr="00F64B94" w:rsidRDefault="00F64B94">
            <w:pPr>
              <w:pStyle w:val="a3"/>
              <w:spacing w:before="0" w:beforeAutospacing="0" w:after="0" w:afterAutospacing="0" w:line="276" w:lineRule="auto"/>
              <w:jc w:val="center"/>
            </w:pPr>
            <w:r w:rsidRPr="00F64B94">
              <w:rPr>
                <w:color w:val="000000"/>
                <w:kern w:val="24"/>
              </w:rPr>
              <w:t xml:space="preserve">21,45 % </w:t>
            </w:r>
          </w:p>
        </w:tc>
      </w:tr>
    </w:tbl>
    <w:p w:rsidR="00C5416F" w:rsidRDefault="00C5416F" w:rsidP="00C5416F">
      <w:pPr>
        <w:spacing w:after="0" w:line="240" w:lineRule="auto"/>
        <w:ind w:firstLine="708"/>
        <w:jc w:val="both"/>
        <w:rPr>
          <w:rFonts w:ascii="Times New Roman" w:hAnsi="Times New Roman" w:cs="Times New Roman"/>
          <w:sz w:val="24"/>
          <w:szCs w:val="24"/>
        </w:rPr>
      </w:pPr>
    </w:p>
    <w:p w:rsidR="00F64B94" w:rsidRDefault="00F64B94" w:rsidP="00F64B94">
      <w:pPr>
        <w:spacing w:after="0" w:line="240" w:lineRule="auto"/>
        <w:rPr>
          <w:rFonts w:ascii="Times New Roman" w:hAnsi="Times New Roman" w:cs="Times New Roman"/>
          <w:b/>
          <w:bCs/>
          <w:sz w:val="24"/>
          <w:szCs w:val="24"/>
        </w:rPr>
      </w:pPr>
      <w:r w:rsidRPr="00F64B94">
        <w:rPr>
          <w:rFonts w:ascii="Times New Roman" w:hAnsi="Times New Roman" w:cs="Times New Roman"/>
          <w:b/>
          <w:sz w:val="24"/>
          <w:szCs w:val="24"/>
        </w:rPr>
        <w:t>Таблица 4</w:t>
      </w:r>
      <w:r>
        <w:rPr>
          <w:rFonts w:ascii="Times New Roman" w:hAnsi="Times New Roman" w:cs="Times New Roman"/>
          <w:b/>
          <w:sz w:val="24"/>
          <w:szCs w:val="24"/>
        </w:rPr>
        <w:t xml:space="preserve">                                 </w:t>
      </w:r>
      <w:r>
        <w:rPr>
          <w:rFonts w:ascii="Times New Roman" w:hAnsi="Times New Roman" w:cs="Times New Roman"/>
          <w:b/>
          <w:bCs/>
          <w:sz w:val="24"/>
          <w:szCs w:val="24"/>
        </w:rPr>
        <w:t xml:space="preserve">Показатели  коррекционного  обучения    </w:t>
      </w:r>
    </w:p>
    <w:p w:rsidR="00F64B94" w:rsidRDefault="00F64B94" w:rsidP="00F64B94">
      <w:pPr>
        <w:spacing w:after="0" w:line="24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детей группы компенсирующей направленности № 10</w:t>
      </w:r>
    </w:p>
    <w:p w:rsidR="00F64B94" w:rsidRDefault="00F64B94" w:rsidP="00C5416F">
      <w:pPr>
        <w:spacing w:after="0" w:line="240" w:lineRule="auto"/>
        <w:ind w:firstLine="708"/>
        <w:jc w:val="both"/>
        <w:rPr>
          <w:rFonts w:ascii="Times New Roman" w:hAnsi="Times New Roman" w:cs="Times New Roman"/>
          <w:sz w:val="24"/>
          <w:szCs w:val="24"/>
        </w:rPr>
      </w:pPr>
    </w:p>
    <w:tbl>
      <w:tblPr>
        <w:tblW w:w="10349" w:type="dxa"/>
        <w:tblInd w:w="-885" w:type="dxa"/>
        <w:tblLayout w:type="fixed"/>
        <w:tblCellMar>
          <w:left w:w="0" w:type="dxa"/>
          <w:right w:w="0" w:type="dxa"/>
        </w:tblCellMar>
        <w:tblLook w:val="04A0"/>
      </w:tblPr>
      <w:tblGrid>
        <w:gridCol w:w="3545"/>
        <w:gridCol w:w="3260"/>
        <w:gridCol w:w="3544"/>
      </w:tblGrid>
      <w:tr w:rsidR="00F64B94" w:rsidRPr="00F64B94" w:rsidTr="00F64B94">
        <w:trPr>
          <w:trHeight w:val="241"/>
        </w:trPr>
        <w:tc>
          <w:tcPr>
            <w:tcW w:w="3545" w:type="dxa"/>
            <w:tcBorders>
              <w:top w:val="single" w:sz="8" w:space="0" w:color="4F81BD"/>
              <w:left w:val="single" w:sz="8" w:space="0" w:color="4F81BD"/>
              <w:bottom w:val="single" w:sz="8" w:space="0" w:color="4F81BD"/>
              <w:right w:val="single" w:sz="8" w:space="0" w:color="4F81BD"/>
            </w:tcBorders>
            <w:shd w:val="clear" w:color="auto" w:fill="C6D9F1"/>
            <w:tcMar>
              <w:top w:w="17" w:type="dxa"/>
              <w:left w:w="108" w:type="dxa"/>
              <w:bottom w:w="0" w:type="dxa"/>
              <w:right w:w="108" w:type="dxa"/>
            </w:tcMar>
            <w:hideMark/>
          </w:tcPr>
          <w:p w:rsidR="00000000" w:rsidRPr="00F64B94" w:rsidRDefault="00F64B94" w:rsidP="00F64B94">
            <w:pPr>
              <w:spacing w:after="0" w:line="240" w:lineRule="auto"/>
              <w:ind w:firstLine="708"/>
              <w:jc w:val="both"/>
              <w:rPr>
                <w:rFonts w:ascii="Times New Roman" w:hAnsi="Times New Roman" w:cs="Times New Roman"/>
                <w:sz w:val="24"/>
                <w:szCs w:val="24"/>
              </w:rPr>
            </w:pPr>
            <w:r w:rsidRPr="00F64B94">
              <w:rPr>
                <w:rFonts w:ascii="Times New Roman" w:hAnsi="Times New Roman" w:cs="Times New Roman"/>
                <w:sz w:val="24"/>
                <w:szCs w:val="24"/>
              </w:rPr>
              <w:t xml:space="preserve">Уровень развития </w:t>
            </w:r>
          </w:p>
        </w:tc>
        <w:tc>
          <w:tcPr>
            <w:tcW w:w="3260" w:type="dxa"/>
            <w:tcBorders>
              <w:top w:val="single" w:sz="8" w:space="0" w:color="4F81BD"/>
              <w:left w:val="single" w:sz="8" w:space="0" w:color="4F81BD"/>
              <w:bottom w:val="single" w:sz="8" w:space="0" w:color="4F81BD"/>
              <w:right w:val="single" w:sz="8" w:space="0" w:color="4F81BD"/>
            </w:tcBorders>
            <w:shd w:val="clear" w:color="auto" w:fill="C6D9F1"/>
            <w:tcMar>
              <w:top w:w="17" w:type="dxa"/>
              <w:left w:w="108" w:type="dxa"/>
              <w:bottom w:w="0" w:type="dxa"/>
              <w:right w:w="108" w:type="dxa"/>
            </w:tcMar>
            <w:hideMark/>
          </w:tcPr>
          <w:p w:rsidR="00000000" w:rsidRPr="00F64B94" w:rsidRDefault="00F64B94" w:rsidP="00F64B94">
            <w:pPr>
              <w:spacing w:after="0" w:line="240" w:lineRule="auto"/>
              <w:ind w:firstLine="708"/>
              <w:jc w:val="both"/>
              <w:rPr>
                <w:rFonts w:ascii="Times New Roman" w:hAnsi="Times New Roman" w:cs="Times New Roman"/>
                <w:sz w:val="24"/>
                <w:szCs w:val="24"/>
              </w:rPr>
            </w:pPr>
            <w:r w:rsidRPr="00F64B94">
              <w:rPr>
                <w:rFonts w:ascii="Times New Roman" w:hAnsi="Times New Roman" w:cs="Times New Roman"/>
                <w:sz w:val="24"/>
                <w:szCs w:val="24"/>
              </w:rPr>
              <w:t xml:space="preserve">Начало учебного года </w:t>
            </w:r>
          </w:p>
        </w:tc>
        <w:tc>
          <w:tcPr>
            <w:tcW w:w="3544" w:type="dxa"/>
            <w:tcBorders>
              <w:top w:val="single" w:sz="8" w:space="0" w:color="4F81BD"/>
              <w:left w:val="single" w:sz="8" w:space="0" w:color="4F81BD"/>
              <w:bottom w:val="single" w:sz="8" w:space="0" w:color="4F81BD"/>
              <w:right w:val="single" w:sz="8" w:space="0" w:color="4F81BD"/>
            </w:tcBorders>
            <w:shd w:val="clear" w:color="auto" w:fill="C6D9F1"/>
            <w:tcMar>
              <w:top w:w="17" w:type="dxa"/>
              <w:left w:w="108" w:type="dxa"/>
              <w:bottom w:w="0" w:type="dxa"/>
              <w:right w:w="108" w:type="dxa"/>
            </w:tcMar>
            <w:hideMark/>
          </w:tcPr>
          <w:p w:rsidR="00000000" w:rsidRPr="00F64B94" w:rsidRDefault="00F64B94" w:rsidP="00F64B94">
            <w:pPr>
              <w:spacing w:after="0" w:line="240" w:lineRule="auto"/>
              <w:ind w:firstLine="708"/>
              <w:jc w:val="both"/>
              <w:rPr>
                <w:rFonts w:ascii="Times New Roman" w:hAnsi="Times New Roman" w:cs="Times New Roman"/>
                <w:sz w:val="24"/>
                <w:szCs w:val="24"/>
              </w:rPr>
            </w:pPr>
            <w:r w:rsidRPr="00F64B94">
              <w:rPr>
                <w:rFonts w:ascii="Times New Roman" w:hAnsi="Times New Roman" w:cs="Times New Roman"/>
                <w:sz w:val="24"/>
                <w:szCs w:val="24"/>
              </w:rPr>
              <w:t xml:space="preserve">Конец учебного года </w:t>
            </w:r>
          </w:p>
        </w:tc>
      </w:tr>
      <w:tr w:rsidR="00F64B94" w:rsidRPr="00F64B94" w:rsidTr="00F64B94">
        <w:trPr>
          <w:trHeight w:val="345"/>
        </w:trPr>
        <w:tc>
          <w:tcPr>
            <w:tcW w:w="3545" w:type="dxa"/>
            <w:tcBorders>
              <w:top w:val="single" w:sz="8" w:space="0" w:color="4F81BD"/>
              <w:left w:val="single" w:sz="8" w:space="0" w:color="4F81BD"/>
              <w:bottom w:val="single" w:sz="8" w:space="0" w:color="4F81BD"/>
              <w:right w:val="single" w:sz="8" w:space="0" w:color="4F81BD"/>
            </w:tcBorders>
            <w:shd w:val="clear" w:color="auto" w:fill="C6D9F1"/>
            <w:tcMar>
              <w:top w:w="17" w:type="dxa"/>
              <w:left w:w="108" w:type="dxa"/>
              <w:bottom w:w="0" w:type="dxa"/>
              <w:right w:w="108" w:type="dxa"/>
            </w:tcMar>
            <w:hideMark/>
          </w:tcPr>
          <w:p w:rsidR="00000000" w:rsidRPr="00F64B94" w:rsidRDefault="00F64B94" w:rsidP="00F64B94">
            <w:pPr>
              <w:spacing w:after="0" w:line="240" w:lineRule="auto"/>
              <w:ind w:firstLine="708"/>
              <w:jc w:val="both"/>
              <w:rPr>
                <w:rFonts w:ascii="Times New Roman" w:hAnsi="Times New Roman" w:cs="Times New Roman"/>
                <w:sz w:val="24"/>
                <w:szCs w:val="24"/>
              </w:rPr>
            </w:pPr>
            <w:r w:rsidRPr="00F64B94">
              <w:rPr>
                <w:rFonts w:ascii="Times New Roman" w:hAnsi="Times New Roman" w:cs="Times New Roman"/>
                <w:sz w:val="24"/>
                <w:szCs w:val="24"/>
              </w:rPr>
              <w:t xml:space="preserve">Высокий </w:t>
            </w:r>
          </w:p>
        </w:tc>
        <w:tc>
          <w:tcPr>
            <w:tcW w:w="3260" w:type="dxa"/>
            <w:tcBorders>
              <w:top w:val="single" w:sz="8" w:space="0" w:color="4F81BD"/>
              <w:left w:val="single" w:sz="8" w:space="0" w:color="4F81BD"/>
              <w:bottom w:val="single" w:sz="8" w:space="0" w:color="4F81BD"/>
              <w:right w:val="single" w:sz="8" w:space="0" w:color="4F81BD"/>
            </w:tcBorders>
            <w:shd w:val="clear" w:color="auto" w:fill="auto"/>
            <w:tcMar>
              <w:top w:w="17" w:type="dxa"/>
              <w:left w:w="108" w:type="dxa"/>
              <w:bottom w:w="0" w:type="dxa"/>
              <w:right w:w="108" w:type="dxa"/>
            </w:tcMar>
            <w:hideMark/>
          </w:tcPr>
          <w:p w:rsidR="00000000" w:rsidRPr="00F64B94" w:rsidRDefault="00F64B94" w:rsidP="00F64B94">
            <w:pPr>
              <w:spacing w:after="0" w:line="240" w:lineRule="auto"/>
              <w:ind w:firstLine="708"/>
              <w:jc w:val="both"/>
              <w:rPr>
                <w:rFonts w:ascii="Times New Roman" w:hAnsi="Times New Roman" w:cs="Times New Roman"/>
                <w:sz w:val="24"/>
                <w:szCs w:val="24"/>
              </w:rPr>
            </w:pPr>
            <w:r w:rsidRPr="00F64B94">
              <w:rPr>
                <w:rFonts w:ascii="Times New Roman" w:hAnsi="Times New Roman" w:cs="Times New Roman"/>
                <w:sz w:val="24"/>
                <w:szCs w:val="24"/>
              </w:rPr>
              <w:t xml:space="preserve">- </w:t>
            </w:r>
          </w:p>
        </w:tc>
        <w:tc>
          <w:tcPr>
            <w:tcW w:w="3544" w:type="dxa"/>
            <w:tcBorders>
              <w:top w:val="single" w:sz="8" w:space="0" w:color="4F81BD"/>
              <w:left w:val="single" w:sz="8" w:space="0" w:color="4F81BD"/>
              <w:bottom w:val="single" w:sz="8" w:space="0" w:color="4F81BD"/>
              <w:right w:val="single" w:sz="8" w:space="0" w:color="4F81BD"/>
            </w:tcBorders>
            <w:shd w:val="clear" w:color="auto" w:fill="auto"/>
            <w:tcMar>
              <w:top w:w="17" w:type="dxa"/>
              <w:left w:w="108" w:type="dxa"/>
              <w:bottom w:w="0" w:type="dxa"/>
              <w:right w:w="108" w:type="dxa"/>
            </w:tcMar>
            <w:hideMark/>
          </w:tcPr>
          <w:p w:rsidR="00000000" w:rsidRPr="00F64B94" w:rsidRDefault="00F64B94" w:rsidP="00F64B94">
            <w:pPr>
              <w:spacing w:after="0" w:line="240" w:lineRule="auto"/>
              <w:ind w:firstLine="708"/>
              <w:jc w:val="both"/>
              <w:rPr>
                <w:rFonts w:ascii="Times New Roman" w:hAnsi="Times New Roman" w:cs="Times New Roman"/>
                <w:sz w:val="24"/>
                <w:szCs w:val="24"/>
              </w:rPr>
            </w:pPr>
            <w:r w:rsidRPr="00F64B94">
              <w:rPr>
                <w:rFonts w:ascii="Times New Roman" w:hAnsi="Times New Roman" w:cs="Times New Roman"/>
                <w:sz w:val="24"/>
                <w:szCs w:val="24"/>
              </w:rPr>
              <w:t xml:space="preserve">- </w:t>
            </w:r>
          </w:p>
        </w:tc>
      </w:tr>
      <w:tr w:rsidR="00F64B94" w:rsidRPr="00F64B94" w:rsidTr="00F64B94">
        <w:trPr>
          <w:trHeight w:val="250"/>
        </w:trPr>
        <w:tc>
          <w:tcPr>
            <w:tcW w:w="3545" w:type="dxa"/>
            <w:tcBorders>
              <w:top w:val="single" w:sz="8" w:space="0" w:color="4F81BD"/>
              <w:left w:val="single" w:sz="8" w:space="0" w:color="4F81BD"/>
              <w:bottom w:val="single" w:sz="8" w:space="0" w:color="4F81BD"/>
              <w:right w:val="single" w:sz="8" w:space="0" w:color="4F81BD"/>
            </w:tcBorders>
            <w:shd w:val="clear" w:color="auto" w:fill="C6D9F1"/>
            <w:tcMar>
              <w:top w:w="17" w:type="dxa"/>
              <w:left w:w="108" w:type="dxa"/>
              <w:bottom w:w="0" w:type="dxa"/>
              <w:right w:w="108" w:type="dxa"/>
            </w:tcMar>
            <w:hideMark/>
          </w:tcPr>
          <w:p w:rsidR="00000000" w:rsidRPr="00F64B94" w:rsidRDefault="00F64B94" w:rsidP="00F64B94">
            <w:pPr>
              <w:spacing w:after="0" w:line="240" w:lineRule="auto"/>
              <w:ind w:firstLine="708"/>
              <w:jc w:val="both"/>
              <w:rPr>
                <w:rFonts w:ascii="Times New Roman" w:hAnsi="Times New Roman" w:cs="Times New Roman"/>
                <w:sz w:val="24"/>
                <w:szCs w:val="24"/>
              </w:rPr>
            </w:pPr>
            <w:r w:rsidRPr="00F64B94">
              <w:rPr>
                <w:rFonts w:ascii="Times New Roman" w:hAnsi="Times New Roman" w:cs="Times New Roman"/>
                <w:sz w:val="24"/>
                <w:szCs w:val="24"/>
              </w:rPr>
              <w:t xml:space="preserve">Средний </w:t>
            </w:r>
          </w:p>
        </w:tc>
        <w:tc>
          <w:tcPr>
            <w:tcW w:w="3260" w:type="dxa"/>
            <w:tcBorders>
              <w:top w:val="single" w:sz="8" w:space="0" w:color="4F81BD"/>
              <w:left w:val="single" w:sz="8" w:space="0" w:color="4F81BD"/>
              <w:bottom w:val="single" w:sz="8" w:space="0" w:color="4F81BD"/>
              <w:right w:val="single" w:sz="8" w:space="0" w:color="4F81BD"/>
            </w:tcBorders>
            <w:shd w:val="clear" w:color="auto" w:fill="auto"/>
            <w:tcMar>
              <w:top w:w="17" w:type="dxa"/>
              <w:left w:w="108" w:type="dxa"/>
              <w:bottom w:w="0" w:type="dxa"/>
              <w:right w:w="108" w:type="dxa"/>
            </w:tcMar>
            <w:hideMark/>
          </w:tcPr>
          <w:p w:rsidR="00000000" w:rsidRPr="00F64B94" w:rsidRDefault="00F64B94" w:rsidP="00F64B94">
            <w:pPr>
              <w:spacing w:after="0" w:line="240" w:lineRule="auto"/>
              <w:ind w:firstLine="708"/>
              <w:jc w:val="both"/>
              <w:rPr>
                <w:rFonts w:ascii="Times New Roman" w:hAnsi="Times New Roman" w:cs="Times New Roman"/>
                <w:sz w:val="24"/>
                <w:szCs w:val="24"/>
              </w:rPr>
            </w:pPr>
            <w:r w:rsidRPr="00F64B94">
              <w:rPr>
                <w:rFonts w:ascii="Times New Roman" w:hAnsi="Times New Roman" w:cs="Times New Roman"/>
                <w:sz w:val="24"/>
                <w:szCs w:val="24"/>
              </w:rPr>
              <w:t xml:space="preserve">- </w:t>
            </w:r>
          </w:p>
        </w:tc>
        <w:tc>
          <w:tcPr>
            <w:tcW w:w="3544" w:type="dxa"/>
            <w:tcBorders>
              <w:top w:val="single" w:sz="8" w:space="0" w:color="4F81BD"/>
              <w:left w:val="single" w:sz="8" w:space="0" w:color="4F81BD"/>
              <w:bottom w:val="single" w:sz="8" w:space="0" w:color="4F81BD"/>
              <w:right w:val="single" w:sz="8" w:space="0" w:color="4F81BD"/>
            </w:tcBorders>
            <w:shd w:val="clear" w:color="auto" w:fill="auto"/>
            <w:tcMar>
              <w:top w:w="17" w:type="dxa"/>
              <w:left w:w="108" w:type="dxa"/>
              <w:bottom w:w="0" w:type="dxa"/>
              <w:right w:w="108" w:type="dxa"/>
            </w:tcMar>
            <w:hideMark/>
          </w:tcPr>
          <w:p w:rsidR="00000000" w:rsidRPr="00F64B94" w:rsidRDefault="00F64B94" w:rsidP="00F64B94">
            <w:pPr>
              <w:spacing w:after="0" w:line="240" w:lineRule="auto"/>
              <w:ind w:firstLine="708"/>
              <w:jc w:val="both"/>
              <w:rPr>
                <w:rFonts w:ascii="Times New Roman" w:hAnsi="Times New Roman" w:cs="Times New Roman"/>
                <w:sz w:val="24"/>
                <w:szCs w:val="24"/>
              </w:rPr>
            </w:pPr>
            <w:r w:rsidRPr="00F64B94">
              <w:rPr>
                <w:rFonts w:ascii="Times New Roman" w:hAnsi="Times New Roman" w:cs="Times New Roman"/>
                <w:sz w:val="24"/>
                <w:szCs w:val="24"/>
              </w:rPr>
              <w:t xml:space="preserve">- </w:t>
            </w:r>
          </w:p>
        </w:tc>
      </w:tr>
      <w:tr w:rsidR="00F64B94" w:rsidRPr="00F64B94" w:rsidTr="00F64B94">
        <w:trPr>
          <w:trHeight w:val="227"/>
        </w:trPr>
        <w:tc>
          <w:tcPr>
            <w:tcW w:w="3545" w:type="dxa"/>
            <w:tcBorders>
              <w:top w:val="single" w:sz="8" w:space="0" w:color="4F81BD"/>
              <w:left w:val="single" w:sz="8" w:space="0" w:color="4F81BD"/>
              <w:bottom w:val="single" w:sz="8" w:space="0" w:color="4F81BD"/>
              <w:right w:val="single" w:sz="8" w:space="0" w:color="4F81BD"/>
            </w:tcBorders>
            <w:shd w:val="clear" w:color="auto" w:fill="C6D9F1"/>
            <w:tcMar>
              <w:top w:w="17" w:type="dxa"/>
              <w:left w:w="108" w:type="dxa"/>
              <w:bottom w:w="0" w:type="dxa"/>
              <w:right w:w="108" w:type="dxa"/>
            </w:tcMar>
            <w:hideMark/>
          </w:tcPr>
          <w:p w:rsidR="00000000" w:rsidRPr="00F64B94" w:rsidRDefault="00F64B94" w:rsidP="00F64B94">
            <w:pPr>
              <w:spacing w:after="0" w:line="240" w:lineRule="auto"/>
              <w:ind w:firstLine="708"/>
              <w:jc w:val="both"/>
              <w:rPr>
                <w:rFonts w:ascii="Times New Roman" w:hAnsi="Times New Roman" w:cs="Times New Roman"/>
                <w:sz w:val="24"/>
                <w:szCs w:val="24"/>
              </w:rPr>
            </w:pPr>
            <w:r w:rsidRPr="00F64B94">
              <w:rPr>
                <w:rFonts w:ascii="Times New Roman" w:hAnsi="Times New Roman" w:cs="Times New Roman"/>
                <w:sz w:val="24"/>
                <w:szCs w:val="24"/>
              </w:rPr>
              <w:t xml:space="preserve">Ниже среднего </w:t>
            </w:r>
          </w:p>
        </w:tc>
        <w:tc>
          <w:tcPr>
            <w:tcW w:w="3260" w:type="dxa"/>
            <w:tcBorders>
              <w:top w:val="single" w:sz="8" w:space="0" w:color="4F81BD"/>
              <w:left w:val="single" w:sz="8" w:space="0" w:color="4F81BD"/>
              <w:bottom w:val="single" w:sz="8" w:space="0" w:color="4F81BD"/>
              <w:right w:val="single" w:sz="8" w:space="0" w:color="4F81BD"/>
            </w:tcBorders>
            <w:shd w:val="clear" w:color="auto" w:fill="auto"/>
            <w:tcMar>
              <w:top w:w="17" w:type="dxa"/>
              <w:left w:w="108" w:type="dxa"/>
              <w:bottom w:w="0" w:type="dxa"/>
              <w:right w:w="108" w:type="dxa"/>
            </w:tcMar>
            <w:hideMark/>
          </w:tcPr>
          <w:p w:rsidR="00000000" w:rsidRPr="00F64B94" w:rsidRDefault="00F64B94" w:rsidP="00F64B94">
            <w:pPr>
              <w:spacing w:after="0" w:line="240" w:lineRule="auto"/>
              <w:ind w:firstLine="708"/>
              <w:jc w:val="both"/>
              <w:rPr>
                <w:rFonts w:ascii="Times New Roman" w:hAnsi="Times New Roman" w:cs="Times New Roman"/>
                <w:sz w:val="24"/>
                <w:szCs w:val="24"/>
              </w:rPr>
            </w:pPr>
            <w:r w:rsidRPr="00F64B94">
              <w:rPr>
                <w:rFonts w:ascii="Times New Roman" w:hAnsi="Times New Roman" w:cs="Times New Roman"/>
                <w:sz w:val="24"/>
                <w:szCs w:val="24"/>
              </w:rPr>
              <w:t xml:space="preserve">1 </w:t>
            </w:r>
          </w:p>
        </w:tc>
        <w:tc>
          <w:tcPr>
            <w:tcW w:w="3544" w:type="dxa"/>
            <w:tcBorders>
              <w:top w:val="single" w:sz="8" w:space="0" w:color="4F81BD"/>
              <w:left w:val="single" w:sz="8" w:space="0" w:color="4F81BD"/>
              <w:bottom w:val="single" w:sz="8" w:space="0" w:color="4F81BD"/>
              <w:right w:val="single" w:sz="8" w:space="0" w:color="4F81BD"/>
            </w:tcBorders>
            <w:shd w:val="clear" w:color="auto" w:fill="auto"/>
            <w:tcMar>
              <w:top w:w="17" w:type="dxa"/>
              <w:left w:w="108" w:type="dxa"/>
              <w:bottom w:w="0" w:type="dxa"/>
              <w:right w:w="108" w:type="dxa"/>
            </w:tcMar>
            <w:hideMark/>
          </w:tcPr>
          <w:p w:rsidR="00000000" w:rsidRPr="00F64B94" w:rsidRDefault="00F64B94" w:rsidP="00F64B94">
            <w:pPr>
              <w:spacing w:after="0" w:line="240" w:lineRule="auto"/>
              <w:ind w:firstLine="708"/>
              <w:jc w:val="both"/>
              <w:rPr>
                <w:rFonts w:ascii="Times New Roman" w:hAnsi="Times New Roman" w:cs="Times New Roman"/>
                <w:sz w:val="24"/>
                <w:szCs w:val="24"/>
              </w:rPr>
            </w:pPr>
            <w:r w:rsidRPr="00F64B94">
              <w:rPr>
                <w:rFonts w:ascii="Times New Roman" w:hAnsi="Times New Roman" w:cs="Times New Roman"/>
                <w:sz w:val="24"/>
                <w:szCs w:val="24"/>
              </w:rPr>
              <w:t xml:space="preserve">1 </w:t>
            </w:r>
          </w:p>
        </w:tc>
      </w:tr>
      <w:tr w:rsidR="00F64B94" w:rsidRPr="00F64B94" w:rsidTr="00F64B94">
        <w:trPr>
          <w:trHeight w:val="60"/>
        </w:trPr>
        <w:tc>
          <w:tcPr>
            <w:tcW w:w="3545" w:type="dxa"/>
            <w:tcBorders>
              <w:top w:val="single" w:sz="8" w:space="0" w:color="4F81BD"/>
              <w:left w:val="single" w:sz="8" w:space="0" w:color="4F81BD"/>
              <w:bottom w:val="single" w:sz="8" w:space="0" w:color="4F81BD"/>
              <w:right w:val="single" w:sz="8" w:space="0" w:color="4F81BD"/>
            </w:tcBorders>
            <w:shd w:val="clear" w:color="auto" w:fill="C6D9F1"/>
            <w:tcMar>
              <w:top w:w="17" w:type="dxa"/>
              <w:left w:w="108" w:type="dxa"/>
              <w:bottom w:w="0" w:type="dxa"/>
              <w:right w:w="108" w:type="dxa"/>
            </w:tcMar>
            <w:hideMark/>
          </w:tcPr>
          <w:p w:rsidR="00000000" w:rsidRPr="00F64B94" w:rsidRDefault="00F64B94" w:rsidP="00F64B94">
            <w:pPr>
              <w:spacing w:after="0" w:line="240" w:lineRule="auto"/>
              <w:ind w:firstLine="708"/>
              <w:jc w:val="both"/>
              <w:rPr>
                <w:rFonts w:ascii="Times New Roman" w:hAnsi="Times New Roman" w:cs="Times New Roman"/>
                <w:sz w:val="24"/>
                <w:szCs w:val="24"/>
              </w:rPr>
            </w:pPr>
            <w:r w:rsidRPr="00F64B94">
              <w:rPr>
                <w:rFonts w:ascii="Times New Roman" w:hAnsi="Times New Roman" w:cs="Times New Roman"/>
                <w:sz w:val="24"/>
                <w:szCs w:val="24"/>
              </w:rPr>
              <w:t xml:space="preserve">Низкий </w:t>
            </w:r>
          </w:p>
        </w:tc>
        <w:tc>
          <w:tcPr>
            <w:tcW w:w="3260" w:type="dxa"/>
            <w:tcBorders>
              <w:top w:val="single" w:sz="8" w:space="0" w:color="4F81BD"/>
              <w:left w:val="single" w:sz="8" w:space="0" w:color="4F81BD"/>
              <w:bottom w:val="single" w:sz="8" w:space="0" w:color="4F81BD"/>
              <w:right w:val="single" w:sz="8" w:space="0" w:color="4F81BD"/>
            </w:tcBorders>
            <w:shd w:val="clear" w:color="auto" w:fill="auto"/>
            <w:tcMar>
              <w:top w:w="17" w:type="dxa"/>
              <w:left w:w="108" w:type="dxa"/>
              <w:bottom w:w="0" w:type="dxa"/>
              <w:right w:w="108" w:type="dxa"/>
            </w:tcMar>
            <w:hideMark/>
          </w:tcPr>
          <w:p w:rsidR="00000000" w:rsidRPr="00F64B94" w:rsidRDefault="00F64B94" w:rsidP="00F64B94">
            <w:pPr>
              <w:spacing w:after="0" w:line="240" w:lineRule="auto"/>
              <w:ind w:firstLine="708"/>
              <w:jc w:val="both"/>
              <w:rPr>
                <w:rFonts w:ascii="Times New Roman" w:hAnsi="Times New Roman" w:cs="Times New Roman"/>
                <w:sz w:val="24"/>
                <w:szCs w:val="24"/>
              </w:rPr>
            </w:pPr>
            <w:r w:rsidRPr="00F64B94">
              <w:rPr>
                <w:rFonts w:ascii="Times New Roman" w:hAnsi="Times New Roman" w:cs="Times New Roman"/>
                <w:sz w:val="24"/>
                <w:szCs w:val="24"/>
              </w:rPr>
              <w:t xml:space="preserve">4 </w:t>
            </w:r>
          </w:p>
        </w:tc>
        <w:tc>
          <w:tcPr>
            <w:tcW w:w="3544" w:type="dxa"/>
            <w:tcBorders>
              <w:top w:val="single" w:sz="8" w:space="0" w:color="4F81BD"/>
              <w:left w:val="single" w:sz="8" w:space="0" w:color="4F81BD"/>
              <w:bottom w:val="single" w:sz="8" w:space="0" w:color="4F81BD"/>
              <w:right w:val="single" w:sz="8" w:space="0" w:color="4F81BD"/>
            </w:tcBorders>
            <w:shd w:val="clear" w:color="auto" w:fill="auto"/>
            <w:tcMar>
              <w:top w:w="17" w:type="dxa"/>
              <w:left w:w="108" w:type="dxa"/>
              <w:bottom w:w="0" w:type="dxa"/>
              <w:right w:w="108" w:type="dxa"/>
            </w:tcMar>
            <w:hideMark/>
          </w:tcPr>
          <w:p w:rsidR="00000000" w:rsidRPr="00F64B94" w:rsidRDefault="00F64B94" w:rsidP="00F64B94">
            <w:pPr>
              <w:spacing w:after="0" w:line="240" w:lineRule="auto"/>
              <w:ind w:firstLine="708"/>
              <w:jc w:val="both"/>
              <w:rPr>
                <w:rFonts w:ascii="Times New Roman" w:hAnsi="Times New Roman" w:cs="Times New Roman"/>
                <w:sz w:val="24"/>
                <w:szCs w:val="24"/>
              </w:rPr>
            </w:pPr>
            <w:r w:rsidRPr="00F64B94">
              <w:rPr>
                <w:rFonts w:ascii="Times New Roman" w:hAnsi="Times New Roman" w:cs="Times New Roman"/>
                <w:sz w:val="24"/>
                <w:szCs w:val="24"/>
              </w:rPr>
              <w:t xml:space="preserve">4 </w:t>
            </w:r>
          </w:p>
        </w:tc>
      </w:tr>
    </w:tbl>
    <w:p w:rsidR="00F64B94" w:rsidRDefault="00F64B94" w:rsidP="00C5416F">
      <w:pPr>
        <w:spacing w:after="0" w:line="240" w:lineRule="auto"/>
        <w:ind w:firstLine="708"/>
        <w:jc w:val="both"/>
        <w:rPr>
          <w:rFonts w:ascii="Times New Roman" w:hAnsi="Times New Roman" w:cs="Times New Roman"/>
          <w:sz w:val="24"/>
          <w:szCs w:val="24"/>
        </w:rPr>
      </w:pPr>
    </w:p>
    <w:p w:rsidR="00C5416F" w:rsidRDefault="00C5416F" w:rsidP="00C541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Исходя из данных, представленных в таблицах, можно сделать вывод о том, что коррекционная работа строилась на достаточно высоком профессиональном уровне, с использованием современных передовых педагогических технологий.</w:t>
      </w:r>
    </w:p>
    <w:p w:rsidR="00C5416F" w:rsidRDefault="00C5416F" w:rsidP="00C541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Одной из приоритетных задач на следующий учебный год определена задача построения системы </w:t>
      </w:r>
      <w:proofErr w:type="spellStart"/>
      <w:r>
        <w:rPr>
          <w:rFonts w:ascii="Times New Roman" w:hAnsi="Times New Roman" w:cs="Times New Roman"/>
          <w:sz w:val="24"/>
          <w:szCs w:val="24"/>
        </w:rPr>
        <w:t>коррекционно</w:t>
      </w:r>
      <w:proofErr w:type="spellEnd"/>
      <w:r>
        <w:rPr>
          <w:rFonts w:ascii="Times New Roman" w:hAnsi="Times New Roman" w:cs="Times New Roman"/>
          <w:sz w:val="24"/>
          <w:szCs w:val="24"/>
        </w:rPr>
        <w:t xml:space="preserve"> - развивающей работы для детей с нарушениями речи</w:t>
      </w:r>
      <w:r w:rsidR="00F64B94">
        <w:rPr>
          <w:rFonts w:ascii="Times New Roman" w:hAnsi="Times New Roman" w:cs="Times New Roman"/>
          <w:sz w:val="24"/>
          <w:szCs w:val="24"/>
        </w:rPr>
        <w:t>, детей с умственной отсталостью,</w:t>
      </w:r>
      <w:r>
        <w:rPr>
          <w:rFonts w:ascii="Times New Roman" w:hAnsi="Times New Roman" w:cs="Times New Roman"/>
          <w:sz w:val="24"/>
          <w:szCs w:val="24"/>
        </w:rPr>
        <w:t xml:space="preserve"> предусматривающей полное взаимодействие и преемственность  действий всех специалистов ДОУ и родителей дошкольников, предупреждение возможных трудностей в освоении программы начального образования.</w:t>
      </w:r>
    </w:p>
    <w:p w:rsidR="00C5416F" w:rsidRDefault="00C5416F" w:rsidP="00C5416F">
      <w:pPr>
        <w:spacing w:after="0"/>
        <w:ind w:firstLine="708"/>
        <w:jc w:val="both"/>
        <w:rPr>
          <w:rFonts w:ascii="Times New Roman" w:hAnsi="Times New Roman" w:cs="Times New Roman"/>
          <w:sz w:val="24"/>
          <w:szCs w:val="24"/>
        </w:rPr>
      </w:pPr>
      <w:r>
        <w:rPr>
          <w:rFonts w:ascii="Times New Roman" w:hAnsi="Times New Roman" w:cs="Times New Roman"/>
          <w:sz w:val="24"/>
          <w:szCs w:val="24"/>
        </w:rPr>
        <w:t>Важным показателем, влияющим на качество конечных результатов, относится готовность дошкольников к школьному обучению. Эффективность проведенной коллективом работы по формированию познавательных интересов, готовности к изменению школьной позиции, по овладению детьми некоторыми предпосылками учебной деятельности прослеживается по результатам диагностики психологической готовности к обучению в школе. По результатам уровня готовности детей к школьному обучению можно наблюдать стабильные результаты развития детей. Из результатов диагностики видно, что освоение ООП в дошкольном учреждении осуществляется достаточно равномерно. По всем видам готовности воспитанников к обучению в школе отмечена положительная динамика в течение 201</w:t>
      </w:r>
      <w:r w:rsidR="00F64B94">
        <w:rPr>
          <w:rFonts w:ascii="Times New Roman" w:hAnsi="Times New Roman" w:cs="Times New Roman"/>
          <w:sz w:val="24"/>
          <w:szCs w:val="24"/>
        </w:rPr>
        <w:t>9</w:t>
      </w:r>
      <w:r>
        <w:rPr>
          <w:rFonts w:ascii="Times New Roman" w:hAnsi="Times New Roman" w:cs="Times New Roman"/>
          <w:sz w:val="24"/>
          <w:szCs w:val="24"/>
        </w:rPr>
        <w:t>/20</w:t>
      </w:r>
      <w:r w:rsidR="00F64B94">
        <w:rPr>
          <w:rFonts w:ascii="Times New Roman" w:hAnsi="Times New Roman" w:cs="Times New Roman"/>
          <w:sz w:val="24"/>
          <w:szCs w:val="24"/>
        </w:rPr>
        <w:t>20</w:t>
      </w:r>
      <w:r>
        <w:rPr>
          <w:rFonts w:ascii="Times New Roman" w:hAnsi="Times New Roman" w:cs="Times New Roman"/>
          <w:sz w:val="24"/>
          <w:szCs w:val="24"/>
        </w:rPr>
        <w:t xml:space="preserve"> учебного года. </w:t>
      </w:r>
    </w:p>
    <w:p w:rsidR="00C5416F" w:rsidRDefault="00C5416F" w:rsidP="00C5416F">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Проведенный мониторинг образовательного процесса показал, что к концу года мы имеем достаточно стабильные результаты освоения детьми программного материала. С целью определения степени готовности детей 7 лет к обучению в школе, изучения особенностей психического развития ребенка, поступающего в школу; прогнозирования успешности обучения и возможные учебные трудности ребенка; формулирования конкретных рекомендаций для родителей и педагогов в конце 201</w:t>
      </w:r>
      <w:r w:rsidR="00F64B94">
        <w:rPr>
          <w:rFonts w:ascii="Times New Roman" w:hAnsi="Times New Roman" w:cs="Times New Roman"/>
          <w:sz w:val="24"/>
          <w:szCs w:val="24"/>
        </w:rPr>
        <w:t>9</w:t>
      </w:r>
      <w:r>
        <w:rPr>
          <w:rFonts w:ascii="Times New Roman" w:hAnsi="Times New Roman" w:cs="Times New Roman"/>
          <w:sz w:val="24"/>
          <w:szCs w:val="24"/>
        </w:rPr>
        <w:t>/20</w:t>
      </w:r>
      <w:r w:rsidR="00F64B94">
        <w:rPr>
          <w:rFonts w:ascii="Times New Roman" w:hAnsi="Times New Roman" w:cs="Times New Roman"/>
          <w:sz w:val="24"/>
          <w:szCs w:val="24"/>
        </w:rPr>
        <w:t>20</w:t>
      </w:r>
      <w:r>
        <w:rPr>
          <w:rFonts w:ascii="Times New Roman" w:hAnsi="Times New Roman" w:cs="Times New Roman"/>
          <w:sz w:val="24"/>
          <w:szCs w:val="24"/>
        </w:rPr>
        <w:t xml:space="preserve"> учебного года педагогом – психологом была проведена диагностика готовности к школьному обучению. Итоговый уровень диагностики готовности к школьному обучению, проведенной педагогом – психологом выявил следующие результаты:</w:t>
      </w:r>
    </w:p>
    <w:p w:rsidR="00C5416F" w:rsidRDefault="00C5416F" w:rsidP="00C5416F">
      <w:pPr>
        <w:spacing w:after="0" w:line="240" w:lineRule="auto"/>
        <w:ind w:firstLine="708"/>
        <w:jc w:val="center"/>
        <w:rPr>
          <w:rFonts w:ascii="Times New Roman" w:hAnsi="Times New Roman" w:cs="Times New Roman"/>
          <w:b/>
          <w:bCs/>
          <w:sz w:val="24"/>
          <w:szCs w:val="24"/>
        </w:rPr>
      </w:pPr>
    </w:p>
    <w:p w:rsidR="00C5416F" w:rsidRDefault="00F64B94" w:rsidP="00F64B9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Таблица № 5         </w:t>
      </w:r>
      <w:r w:rsidR="00C5416F">
        <w:rPr>
          <w:rFonts w:ascii="Times New Roman" w:hAnsi="Times New Roman" w:cs="Times New Roman"/>
          <w:b/>
          <w:bCs/>
          <w:sz w:val="24"/>
          <w:szCs w:val="24"/>
        </w:rPr>
        <w:t xml:space="preserve">Сравнительный анализ готовности к школе детей группы  № </w:t>
      </w:r>
      <w:r>
        <w:rPr>
          <w:rFonts w:ascii="Times New Roman" w:hAnsi="Times New Roman" w:cs="Times New Roman"/>
          <w:b/>
          <w:bCs/>
          <w:sz w:val="24"/>
          <w:szCs w:val="24"/>
        </w:rPr>
        <w:t>7</w:t>
      </w:r>
    </w:p>
    <w:p w:rsidR="00C5416F" w:rsidRDefault="00C5416F" w:rsidP="00C5416F">
      <w:pPr>
        <w:spacing w:after="0" w:line="240" w:lineRule="auto"/>
        <w:ind w:firstLine="708"/>
        <w:jc w:val="center"/>
        <w:rPr>
          <w:rFonts w:ascii="Times New Roman" w:hAnsi="Times New Roman" w:cs="Times New Roman"/>
          <w:b/>
          <w:bCs/>
          <w:sz w:val="24"/>
          <w:szCs w:val="24"/>
        </w:rPr>
      </w:pPr>
    </w:p>
    <w:tbl>
      <w:tblPr>
        <w:tblW w:w="9360" w:type="dxa"/>
        <w:tblInd w:w="107" w:type="dxa"/>
        <w:tblLayout w:type="fixed"/>
        <w:tblCellMar>
          <w:left w:w="0" w:type="dxa"/>
          <w:right w:w="0" w:type="dxa"/>
        </w:tblCellMar>
        <w:tblLook w:val="04A0"/>
      </w:tblPr>
      <w:tblGrid>
        <w:gridCol w:w="1844"/>
        <w:gridCol w:w="1560"/>
        <w:gridCol w:w="1277"/>
        <w:gridCol w:w="1419"/>
        <w:gridCol w:w="1134"/>
        <w:gridCol w:w="1134"/>
        <w:gridCol w:w="992"/>
      </w:tblGrid>
      <w:tr w:rsidR="00C5416F" w:rsidTr="00F64B94">
        <w:trPr>
          <w:trHeight w:val="154"/>
        </w:trPr>
        <w:tc>
          <w:tcPr>
            <w:tcW w:w="1844" w:type="dxa"/>
            <w:vMerge w:val="restart"/>
            <w:tcBorders>
              <w:top w:val="single" w:sz="8" w:space="0" w:color="4F81BD"/>
              <w:left w:val="single" w:sz="8" w:space="0" w:color="4F81BD"/>
              <w:bottom w:val="single" w:sz="8" w:space="0" w:color="4F81BD"/>
              <w:right w:val="single" w:sz="8" w:space="0" w:color="4F81BD"/>
            </w:tcBorders>
            <w:shd w:val="clear" w:color="auto" w:fill="C6D9F1"/>
            <w:tcMar>
              <w:top w:w="19" w:type="dxa"/>
              <w:left w:w="107" w:type="dxa"/>
              <w:bottom w:w="0" w:type="dxa"/>
              <w:right w:w="107" w:type="dxa"/>
            </w:tcMar>
            <w:hideMark/>
          </w:tcPr>
          <w:p w:rsidR="00C5416F" w:rsidRDefault="00C541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Виды готовности </w:t>
            </w:r>
          </w:p>
        </w:tc>
        <w:tc>
          <w:tcPr>
            <w:tcW w:w="7516" w:type="dxa"/>
            <w:gridSpan w:val="6"/>
            <w:tcBorders>
              <w:top w:val="single" w:sz="8" w:space="0" w:color="4F81BD"/>
              <w:left w:val="single" w:sz="8" w:space="0" w:color="4F81BD"/>
              <w:bottom w:val="single" w:sz="8" w:space="0" w:color="4F81BD"/>
              <w:right w:val="single" w:sz="8" w:space="0" w:color="4F81BD"/>
            </w:tcBorders>
            <w:shd w:val="clear" w:color="auto" w:fill="C6D9F1"/>
            <w:tcMar>
              <w:top w:w="19" w:type="dxa"/>
              <w:left w:w="107" w:type="dxa"/>
              <w:bottom w:w="0" w:type="dxa"/>
              <w:right w:w="107" w:type="dxa"/>
            </w:tcMar>
            <w:hideMark/>
          </w:tcPr>
          <w:p w:rsidR="00C5416F" w:rsidRDefault="00C541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Уровни развития</w:t>
            </w:r>
            <w:proofErr w:type="gramStart"/>
            <w:r>
              <w:rPr>
                <w:rFonts w:ascii="Times New Roman" w:hAnsi="Times New Roman" w:cs="Times New Roman"/>
                <w:sz w:val="24"/>
                <w:szCs w:val="24"/>
              </w:rPr>
              <w:t xml:space="preserve"> ( %) </w:t>
            </w:r>
            <w:proofErr w:type="gramEnd"/>
          </w:p>
        </w:tc>
      </w:tr>
      <w:tr w:rsidR="00C5416F" w:rsidTr="00F64B94">
        <w:trPr>
          <w:trHeight w:val="162"/>
        </w:trPr>
        <w:tc>
          <w:tcPr>
            <w:tcW w:w="1844" w:type="dxa"/>
            <w:vMerge/>
            <w:tcBorders>
              <w:top w:val="single" w:sz="8" w:space="0" w:color="4F81BD"/>
              <w:left w:val="single" w:sz="8" w:space="0" w:color="4F81BD"/>
              <w:bottom w:val="single" w:sz="8" w:space="0" w:color="4F81BD"/>
              <w:right w:val="single" w:sz="8" w:space="0" w:color="4F81BD"/>
            </w:tcBorders>
            <w:vAlign w:val="center"/>
            <w:hideMark/>
          </w:tcPr>
          <w:p w:rsidR="00C5416F" w:rsidRDefault="00C5416F">
            <w:pPr>
              <w:spacing w:after="0" w:line="240" w:lineRule="auto"/>
              <w:rPr>
                <w:rFonts w:ascii="Times New Roman" w:hAnsi="Times New Roman" w:cs="Times New Roman"/>
                <w:sz w:val="24"/>
                <w:szCs w:val="24"/>
              </w:rPr>
            </w:pPr>
          </w:p>
        </w:tc>
        <w:tc>
          <w:tcPr>
            <w:tcW w:w="4256" w:type="dxa"/>
            <w:gridSpan w:val="3"/>
            <w:tcBorders>
              <w:top w:val="single" w:sz="8" w:space="0" w:color="4F81BD"/>
              <w:left w:val="single" w:sz="8" w:space="0" w:color="4F81BD"/>
              <w:bottom w:val="single" w:sz="8" w:space="0" w:color="4F81BD"/>
              <w:right w:val="single" w:sz="8" w:space="0" w:color="4F81BD"/>
            </w:tcBorders>
            <w:shd w:val="clear" w:color="auto" w:fill="C6D9F1"/>
            <w:tcMar>
              <w:top w:w="19" w:type="dxa"/>
              <w:left w:w="107" w:type="dxa"/>
              <w:bottom w:w="0" w:type="dxa"/>
              <w:right w:w="107" w:type="dxa"/>
            </w:tcMar>
            <w:hideMark/>
          </w:tcPr>
          <w:p w:rsidR="00C5416F" w:rsidRDefault="00C541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Начало года</w:t>
            </w:r>
          </w:p>
        </w:tc>
        <w:tc>
          <w:tcPr>
            <w:tcW w:w="3260" w:type="dxa"/>
            <w:gridSpan w:val="3"/>
            <w:tcBorders>
              <w:top w:val="single" w:sz="8" w:space="0" w:color="4F81BD"/>
              <w:left w:val="single" w:sz="8" w:space="0" w:color="4F81BD"/>
              <w:bottom w:val="single" w:sz="8" w:space="0" w:color="4F81BD"/>
              <w:right w:val="single" w:sz="8" w:space="0" w:color="4F81BD"/>
            </w:tcBorders>
            <w:shd w:val="clear" w:color="auto" w:fill="C6D9F1"/>
            <w:tcMar>
              <w:top w:w="19" w:type="dxa"/>
              <w:left w:w="107" w:type="dxa"/>
              <w:bottom w:w="0" w:type="dxa"/>
              <w:right w:w="107" w:type="dxa"/>
            </w:tcMar>
            <w:hideMark/>
          </w:tcPr>
          <w:p w:rsidR="00C5416F" w:rsidRDefault="00C541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Конец года </w:t>
            </w:r>
          </w:p>
        </w:tc>
      </w:tr>
      <w:tr w:rsidR="00C5416F" w:rsidTr="00F64B94">
        <w:trPr>
          <w:trHeight w:val="326"/>
        </w:trPr>
        <w:tc>
          <w:tcPr>
            <w:tcW w:w="1844" w:type="dxa"/>
            <w:vMerge/>
            <w:tcBorders>
              <w:top w:val="single" w:sz="8" w:space="0" w:color="4F81BD"/>
              <w:left w:val="single" w:sz="8" w:space="0" w:color="4F81BD"/>
              <w:bottom w:val="single" w:sz="8" w:space="0" w:color="4F81BD"/>
              <w:right w:val="single" w:sz="8" w:space="0" w:color="4F81BD"/>
            </w:tcBorders>
            <w:vAlign w:val="center"/>
            <w:hideMark/>
          </w:tcPr>
          <w:p w:rsidR="00C5416F" w:rsidRDefault="00C5416F">
            <w:pPr>
              <w:spacing w:after="0" w:line="240" w:lineRule="auto"/>
              <w:rPr>
                <w:rFonts w:ascii="Times New Roman" w:hAnsi="Times New Roman" w:cs="Times New Roman"/>
                <w:sz w:val="24"/>
                <w:szCs w:val="24"/>
              </w:rPr>
            </w:pPr>
          </w:p>
        </w:tc>
        <w:tc>
          <w:tcPr>
            <w:tcW w:w="1560"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C5416F" w:rsidRDefault="00C5416F">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в </w:t>
            </w:r>
          </w:p>
        </w:tc>
        <w:tc>
          <w:tcPr>
            <w:tcW w:w="1277"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C5416F" w:rsidRDefault="00C5416F">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с </w:t>
            </w:r>
          </w:p>
        </w:tc>
        <w:tc>
          <w:tcPr>
            <w:tcW w:w="1419"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C5416F" w:rsidRDefault="00C5416F">
            <w:pPr>
              <w:spacing w:after="0" w:line="240" w:lineRule="auto"/>
              <w:ind w:firstLine="708"/>
              <w:jc w:val="both"/>
              <w:rPr>
                <w:rFonts w:ascii="Times New Roman" w:hAnsi="Times New Roman" w:cs="Times New Roman"/>
                <w:sz w:val="24"/>
                <w:szCs w:val="24"/>
              </w:rPr>
            </w:pPr>
            <w:proofErr w:type="spellStart"/>
            <w:proofErr w:type="gramStart"/>
            <w:r>
              <w:rPr>
                <w:rFonts w:ascii="Times New Roman" w:hAnsi="Times New Roman" w:cs="Times New Roman"/>
                <w:b/>
                <w:bCs/>
                <w:sz w:val="24"/>
                <w:szCs w:val="24"/>
              </w:rPr>
              <w:t>н</w:t>
            </w:r>
            <w:proofErr w:type="spellEnd"/>
            <w:proofErr w:type="gramEnd"/>
            <w:r>
              <w:rPr>
                <w:rFonts w:ascii="Times New Roman" w:hAnsi="Times New Roman" w:cs="Times New Roman"/>
                <w:b/>
                <w:bCs/>
                <w:sz w:val="24"/>
                <w:szCs w:val="24"/>
              </w:rPr>
              <w:t xml:space="preserve"> </w:t>
            </w:r>
          </w:p>
        </w:tc>
        <w:tc>
          <w:tcPr>
            <w:tcW w:w="1134"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C5416F" w:rsidRDefault="00C5416F">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в </w:t>
            </w:r>
          </w:p>
        </w:tc>
        <w:tc>
          <w:tcPr>
            <w:tcW w:w="1134"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C5416F" w:rsidRDefault="00C5416F">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с </w:t>
            </w:r>
          </w:p>
        </w:tc>
        <w:tc>
          <w:tcPr>
            <w:tcW w:w="992"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C5416F" w:rsidRDefault="00C5416F">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b/>
                <w:bCs/>
                <w:sz w:val="24"/>
                <w:szCs w:val="24"/>
              </w:rPr>
              <w:t>н</w:t>
            </w:r>
            <w:proofErr w:type="spellEnd"/>
            <w:proofErr w:type="gramEnd"/>
            <w:r>
              <w:rPr>
                <w:rFonts w:ascii="Times New Roman" w:hAnsi="Times New Roman" w:cs="Times New Roman"/>
                <w:b/>
                <w:bCs/>
                <w:sz w:val="24"/>
                <w:szCs w:val="24"/>
              </w:rPr>
              <w:t xml:space="preserve"> </w:t>
            </w:r>
          </w:p>
        </w:tc>
      </w:tr>
      <w:tr w:rsidR="00F64B94" w:rsidTr="00F64B94">
        <w:trPr>
          <w:trHeight w:val="476"/>
        </w:trPr>
        <w:tc>
          <w:tcPr>
            <w:tcW w:w="1844" w:type="dxa"/>
            <w:tcBorders>
              <w:top w:val="single" w:sz="8" w:space="0" w:color="4F81BD"/>
              <w:left w:val="single" w:sz="8" w:space="0" w:color="4F81BD"/>
              <w:bottom w:val="single" w:sz="8" w:space="0" w:color="4F81BD"/>
              <w:right w:val="single" w:sz="8" w:space="0" w:color="4F81BD"/>
            </w:tcBorders>
            <w:shd w:val="clear" w:color="auto" w:fill="C6D9F1"/>
            <w:tcMar>
              <w:top w:w="19" w:type="dxa"/>
              <w:left w:w="107" w:type="dxa"/>
              <w:bottom w:w="0" w:type="dxa"/>
              <w:right w:w="107" w:type="dxa"/>
            </w:tcMar>
            <w:hideMark/>
          </w:tcPr>
          <w:p w:rsidR="00F64B94" w:rsidRDefault="00F64B94">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Интеллектуа-льная</w:t>
            </w:r>
            <w:proofErr w:type="spellEnd"/>
            <w:proofErr w:type="gramEnd"/>
            <w:r>
              <w:rPr>
                <w:rFonts w:ascii="Times New Roman" w:hAnsi="Times New Roman" w:cs="Times New Roman"/>
                <w:b/>
                <w:bCs/>
                <w:sz w:val="24"/>
                <w:szCs w:val="24"/>
              </w:rPr>
              <w:t xml:space="preserve"> </w:t>
            </w:r>
          </w:p>
        </w:tc>
        <w:tc>
          <w:tcPr>
            <w:tcW w:w="1560"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64B94" w:rsidRPr="00F64B94" w:rsidRDefault="00F64B94">
            <w:pPr>
              <w:pStyle w:val="a3"/>
              <w:spacing w:before="0" w:beforeAutospacing="0" w:after="0" w:afterAutospacing="0" w:line="360" w:lineRule="auto"/>
              <w:jc w:val="center"/>
              <w:rPr>
                <w:rFonts w:ascii="Arial" w:hAnsi="Arial" w:cs="Arial"/>
              </w:rPr>
            </w:pPr>
            <w:r w:rsidRPr="00F64B94">
              <w:rPr>
                <w:rFonts w:cs="Arial CYR"/>
                <w:bCs/>
                <w:color w:val="000000"/>
                <w:kern w:val="24"/>
              </w:rPr>
              <w:t>33</w:t>
            </w:r>
            <w:r w:rsidRPr="00F64B94">
              <w:rPr>
                <w:rFonts w:ascii="Calibri" w:hAnsi="Calibri"/>
                <w:bCs/>
                <w:color w:val="000000"/>
                <w:kern w:val="24"/>
              </w:rPr>
              <w:t xml:space="preserve"> </w:t>
            </w:r>
          </w:p>
        </w:tc>
        <w:tc>
          <w:tcPr>
            <w:tcW w:w="1277"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64B94" w:rsidRPr="00F64B94" w:rsidRDefault="00F64B94">
            <w:pPr>
              <w:pStyle w:val="a3"/>
              <w:spacing w:before="0" w:beforeAutospacing="0" w:after="0" w:afterAutospacing="0" w:line="360" w:lineRule="auto"/>
              <w:jc w:val="center"/>
              <w:rPr>
                <w:rFonts w:ascii="Arial" w:hAnsi="Arial" w:cs="Arial"/>
              </w:rPr>
            </w:pPr>
            <w:r w:rsidRPr="00F64B94">
              <w:rPr>
                <w:rFonts w:cs="Arial CYR"/>
                <w:bCs/>
                <w:color w:val="000000"/>
                <w:kern w:val="24"/>
              </w:rPr>
              <w:t>67</w:t>
            </w:r>
            <w:r w:rsidRPr="00F64B94">
              <w:rPr>
                <w:rFonts w:ascii="Calibri" w:hAnsi="Calibri"/>
                <w:bCs/>
                <w:color w:val="000000"/>
                <w:kern w:val="24"/>
              </w:rPr>
              <w:t xml:space="preserve"> </w:t>
            </w:r>
          </w:p>
        </w:tc>
        <w:tc>
          <w:tcPr>
            <w:tcW w:w="1419"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64B94" w:rsidRPr="00F64B94" w:rsidRDefault="00F64B94">
            <w:pPr>
              <w:pStyle w:val="a3"/>
              <w:spacing w:before="0" w:beforeAutospacing="0" w:after="0" w:afterAutospacing="0" w:line="360" w:lineRule="auto"/>
              <w:jc w:val="center"/>
              <w:rPr>
                <w:rFonts w:ascii="Arial" w:hAnsi="Arial" w:cs="Arial"/>
              </w:rPr>
            </w:pPr>
            <w:r w:rsidRPr="00F64B94">
              <w:rPr>
                <w:rFonts w:cs="Arial CYR"/>
                <w:bCs/>
                <w:color w:val="000000"/>
                <w:kern w:val="24"/>
              </w:rPr>
              <w:t>0</w:t>
            </w:r>
            <w:r w:rsidRPr="00F64B94">
              <w:rPr>
                <w:rFonts w:ascii="Calibri" w:hAnsi="Calibri"/>
                <w:bCs/>
                <w:color w:val="000000"/>
                <w:kern w:val="24"/>
              </w:rPr>
              <w:t xml:space="preserve"> </w:t>
            </w:r>
          </w:p>
        </w:tc>
        <w:tc>
          <w:tcPr>
            <w:tcW w:w="1134"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64B94" w:rsidRPr="00F64B94" w:rsidRDefault="00F64B94">
            <w:pPr>
              <w:pStyle w:val="a3"/>
              <w:spacing w:before="0" w:beforeAutospacing="0" w:after="0" w:afterAutospacing="0" w:line="360" w:lineRule="auto"/>
              <w:jc w:val="center"/>
              <w:rPr>
                <w:rFonts w:ascii="Arial" w:hAnsi="Arial" w:cs="Arial"/>
              </w:rPr>
            </w:pPr>
            <w:r w:rsidRPr="00F64B94">
              <w:rPr>
                <w:rFonts w:cs="Arial CYR"/>
                <w:bCs/>
                <w:color w:val="000000"/>
                <w:kern w:val="24"/>
              </w:rPr>
              <w:t>67</w:t>
            </w:r>
            <w:r w:rsidRPr="00F64B94">
              <w:rPr>
                <w:rFonts w:ascii="Calibri" w:hAnsi="Calibri"/>
                <w:bCs/>
                <w:color w:val="000000"/>
                <w:kern w:val="24"/>
              </w:rPr>
              <w:t xml:space="preserve"> </w:t>
            </w:r>
          </w:p>
        </w:tc>
        <w:tc>
          <w:tcPr>
            <w:tcW w:w="1134"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64B94" w:rsidRPr="00F64B94" w:rsidRDefault="00F64B94">
            <w:pPr>
              <w:pStyle w:val="a3"/>
              <w:spacing w:before="0" w:beforeAutospacing="0" w:after="0" w:afterAutospacing="0" w:line="360" w:lineRule="auto"/>
              <w:jc w:val="center"/>
              <w:rPr>
                <w:rFonts w:ascii="Arial" w:hAnsi="Arial" w:cs="Arial"/>
              </w:rPr>
            </w:pPr>
            <w:r w:rsidRPr="00F64B94">
              <w:rPr>
                <w:rFonts w:cs="Arial CYR"/>
                <w:bCs/>
                <w:color w:val="000000"/>
                <w:kern w:val="24"/>
              </w:rPr>
              <w:t>33</w:t>
            </w:r>
            <w:r w:rsidRPr="00F64B94">
              <w:rPr>
                <w:rFonts w:ascii="Calibri" w:hAnsi="Calibri"/>
                <w:bCs/>
                <w:color w:val="000000"/>
                <w:kern w:val="24"/>
              </w:rPr>
              <w:t xml:space="preserve"> </w:t>
            </w:r>
          </w:p>
        </w:tc>
        <w:tc>
          <w:tcPr>
            <w:tcW w:w="992"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64B94" w:rsidRPr="00F64B94" w:rsidRDefault="00F64B94">
            <w:pPr>
              <w:pStyle w:val="a3"/>
              <w:spacing w:before="0" w:beforeAutospacing="0" w:after="0" w:afterAutospacing="0" w:line="360" w:lineRule="auto"/>
              <w:jc w:val="center"/>
              <w:rPr>
                <w:rFonts w:ascii="Arial" w:hAnsi="Arial" w:cs="Arial"/>
              </w:rPr>
            </w:pPr>
            <w:r w:rsidRPr="00F64B94">
              <w:rPr>
                <w:rFonts w:cs="Arial CYR"/>
                <w:bCs/>
                <w:color w:val="000000"/>
                <w:kern w:val="24"/>
              </w:rPr>
              <w:t>0</w:t>
            </w:r>
            <w:r w:rsidRPr="00F64B94">
              <w:rPr>
                <w:rFonts w:ascii="Calibri" w:hAnsi="Calibri"/>
                <w:bCs/>
                <w:color w:val="000000"/>
                <w:kern w:val="24"/>
              </w:rPr>
              <w:t xml:space="preserve"> </w:t>
            </w:r>
          </w:p>
        </w:tc>
      </w:tr>
      <w:tr w:rsidR="00F64B94" w:rsidTr="00F64B94">
        <w:trPr>
          <w:trHeight w:val="386"/>
        </w:trPr>
        <w:tc>
          <w:tcPr>
            <w:tcW w:w="1844" w:type="dxa"/>
            <w:tcBorders>
              <w:top w:val="single" w:sz="8" w:space="0" w:color="4F81BD"/>
              <w:left w:val="single" w:sz="8" w:space="0" w:color="4F81BD"/>
              <w:bottom w:val="single" w:sz="8" w:space="0" w:color="4F81BD"/>
              <w:right w:val="single" w:sz="8" w:space="0" w:color="4F81BD"/>
            </w:tcBorders>
            <w:shd w:val="clear" w:color="auto" w:fill="C6D9F1"/>
            <w:tcMar>
              <w:top w:w="19" w:type="dxa"/>
              <w:left w:w="107" w:type="dxa"/>
              <w:bottom w:w="0" w:type="dxa"/>
              <w:right w:w="107" w:type="dxa"/>
            </w:tcMar>
            <w:hideMark/>
          </w:tcPr>
          <w:p w:rsidR="00F64B94" w:rsidRDefault="00F64B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Волевая</w:t>
            </w:r>
            <w:r>
              <w:rPr>
                <w:rFonts w:ascii="Times New Roman" w:hAnsi="Times New Roman" w:cs="Times New Roman"/>
                <w:b/>
                <w:bCs/>
                <w:sz w:val="24"/>
                <w:szCs w:val="24"/>
              </w:rPr>
              <w:t xml:space="preserve"> </w:t>
            </w:r>
          </w:p>
        </w:tc>
        <w:tc>
          <w:tcPr>
            <w:tcW w:w="1560"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64B94" w:rsidRPr="00F64B94" w:rsidRDefault="00F64B94">
            <w:pPr>
              <w:pStyle w:val="a3"/>
              <w:spacing w:before="0" w:beforeAutospacing="0" w:after="0" w:afterAutospacing="0" w:line="360" w:lineRule="auto"/>
              <w:jc w:val="center"/>
              <w:rPr>
                <w:rFonts w:ascii="Arial" w:hAnsi="Arial" w:cs="Arial"/>
              </w:rPr>
            </w:pPr>
            <w:r w:rsidRPr="00F64B94">
              <w:rPr>
                <w:rFonts w:cs="Arial CYR"/>
                <w:bCs/>
                <w:color w:val="000000"/>
                <w:kern w:val="24"/>
              </w:rPr>
              <w:t>17</w:t>
            </w:r>
            <w:r w:rsidRPr="00F64B94">
              <w:rPr>
                <w:rFonts w:ascii="Calibri" w:hAnsi="Calibri"/>
                <w:bCs/>
                <w:color w:val="000000"/>
                <w:kern w:val="24"/>
              </w:rPr>
              <w:t xml:space="preserve"> </w:t>
            </w:r>
          </w:p>
        </w:tc>
        <w:tc>
          <w:tcPr>
            <w:tcW w:w="1277"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64B94" w:rsidRPr="00F64B94" w:rsidRDefault="00F64B94">
            <w:pPr>
              <w:pStyle w:val="a3"/>
              <w:spacing w:before="0" w:beforeAutospacing="0" w:after="0" w:afterAutospacing="0" w:line="360" w:lineRule="auto"/>
              <w:jc w:val="center"/>
              <w:rPr>
                <w:rFonts w:ascii="Arial" w:hAnsi="Arial" w:cs="Arial"/>
              </w:rPr>
            </w:pPr>
            <w:r w:rsidRPr="00F64B94">
              <w:rPr>
                <w:rFonts w:cs="Arial CYR"/>
                <w:bCs/>
                <w:color w:val="000000"/>
                <w:kern w:val="24"/>
              </w:rPr>
              <w:t>72</w:t>
            </w:r>
            <w:r w:rsidRPr="00F64B94">
              <w:rPr>
                <w:rFonts w:ascii="Calibri" w:hAnsi="Calibri"/>
                <w:bCs/>
                <w:color w:val="000000"/>
                <w:kern w:val="24"/>
              </w:rPr>
              <w:t xml:space="preserve"> </w:t>
            </w:r>
          </w:p>
        </w:tc>
        <w:tc>
          <w:tcPr>
            <w:tcW w:w="1419"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64B94" w:rsidRPr="00F64B94" w:rsidRDefault="00F64B94">
            <w:pPr>
              <w:pStyle w:val="a3"/>
              <w:spacing w:before="0" w:beforeAutospacing="0" w:after="0" w:afterAutospacing="0" w:line="360" w:lineRule="auto"/>
              <w:jc w:val="center"/>
              <w:rPr>
                <w:rFonts w:ascii="Arial" w:hAnsi="Arial" w:cs="Arial"/>
              </w:rPr>
            </w:pPr>
            <w:r w:rsidRPr="00F64B94">
              <w:rPr>
                <w:rFonts w:cs="Arial CYR"/>
                <w:bCs/>
                <w:color w:val="000000"/>
                <w:kern w:val="24"/>
              </w:rPr>
              <w:t>11</w:t>
            </w:r>
            <w:r w:rsidRPr="00F64B94">
              <w:rPr>
                <w:rFonts w:ascii="Calibri" w:hAnsi="Calibri"/>
                <w:bCs/>
                <w:color w:val="000000"/>
                <w:kern w:val="24"/>
              </w:rPr>
              <w:t xml:space="preserve"> </w:t>
            </w:r>
          </w:p>
        </w:tc>
        <w:tc>
          <w:tcPr>
            <w:tcW w:w="1134"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64B94" w:rsidRPr="00F64B94" w:rsidRDefault="00F64B94">
            <w:pPr>
              <w:pStyle w:val="a3"/>
              <w:spacing w:before="0" w:beforeAutospacing="0" w:after="0" w:afterAutospacing="0" w:line="360" w:lineRule="auto"/>
              <w:jc w:val="center"/>
              <w:rPr>
                <w:rFonts w:ascii="Arial" w:hAnsi="Arial" w:cs="Arial"/>
              </w:rPr>
            </w:pPr>
            <w:r w:rsidRPr="00F64B94">
              <w:rPr>
                <w:rFonts w:cs="Arial CYR"/>
                <w:bCs/>
                <w:color w:val="000000"/>
                <w:kern w:val="24"/>
              </w:rPr>
              <w:t>47</w:t>
            </w:r>
            <w:r w:rsidRPr="00F64B94">
              <w:rPr>
                <w:rFonts w:ascii="Calibri" w:hAnsi="Calibri"/>
                <w:bCs/>
                <w:color w:val="000000"/>
                <w:kern w:val="24"/>
              </w:rPr>
              <w:t xml:space="preserve"> </w:t>
            </w:r>
          </w:p>
        </w:tc>
        <w:tc>
          <w:tcPr>
            <w:tcW w:w="1134"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64B94" w:rsidRPr="00F64B94" w:rsidRDefault="00F64B94">
            <w:pPr>
              <w:pStyle w:val="a3"/>
              <w:spacing w:before="0" w:beforeAutospacing="0" w:after="0" w:afterAutospacing="0" w:line="360" w:lineRule="auto"/>
              <w:jc w:val="center"/>
              <w:rPr>
                <w:rFonts w:ascii="Arial" w:hAnsi="Arial" w:cs="Arial"/>
              </w:rPr>
            </w:pPr>
            <w:r w:rsidRPr="00F64B94">
              <w:rPr>
                <w:rFonts w:cs="Arial CYR"/>
                <w:bCs/>
                <w:color w:val="000000"/>
                <w:kern w:val="24"/>
              </w:rPr>
              <w:t>53</w:t>
            </w:r>
            <w:r w:rsidRPr="00F64B94">
              <w:rPr>
                <w:rFonts w:ascii="Calibri" w:hAnsi="Calibri"/>
                <w:bCs/>
                <w:color w:val="000000"/>
                <w:kern w:val="24"/>
              </w:rPr>
              <w:t xml:space="preserve"> </w:t>
            </w:r>
          </w:p>
        </w:tc>
        <w:tc>
          <w:tcPr>
            <w:tcW w:w="992"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64B94" w:rsidRPr="00F64B94" w:rsidRDefault="00F64B94">
            <w:pPr>
              <w:pStyle w:val="a3"/>
              <w:spacing w:before="0" w:beforeAutospacing="0" w:after="0" w:afterAutospacing="0" w:line="360" w:lineRule="auto"/>
              <w:jc w:val="center"/>
              <w:rPr>
                <w:rFonts w:ascii="Arial" w:hAnsi="Arial" w:cs="Arial"/>
              </w:rPr>
            </w:pPr>
            <w:r w:rsidRPr="00F64B94">
              <w:rPr>
                <w:rFonts w:cs="Arial CYR"/>
                <w:bCs/>
                <w:color w:val="000000"/>
                <w:kern w:val="24"/>
              </w:rPr>
              <w:t>0</w:t>
            </w:r>
            <w:r w:rsidRPr="00F64B94">
              <w:rPr>
                <w:rFonts w:ascii="Calibri" w:hAnsi="Calibri"/>
                <w:bCs/>
                <w:color w:val="000000"/>
                <w:kern w:val="24"/>
              </w:rPr>
              <w:t xml:space="preserve"> </w:t>
            </w:r>
          </w:p>
        </w:tc>
      </w:tr>
      <w:tr w:rsidR="00F64B94" w:rsidTr="00F64B94">
        <w:trPr>
          <w:trHeight w:val="528"/>
        </w:trPr>
        <w:tc>
          <w:tcPr>
            <w:tcW w:w="1844" w:type="dxa"/>
            <w:tcBorders>
              <w:top w:val="single" w:sz="8" w:space="0" w:color="4F81BD"/>
              <w:left w:val="single" w:sz="8" w:space="0" w:color="4F81BD"/>
              <w:bottom w:val="single" w:sz="8" w:space="0" w:color="4F81BD"/>
              <w:right w:val="single" w:sz="8" w:space="0" w:color="4F81BD"/>
            </w:tcBorders>
            <w:shd w:val="clear" w:color="auto" w:fill="C6D9F1"/>
            <w:tcMar>
              <w:top w:w="19" w:type="dxa"/>
              <w:left w:w="107" w:type="dxa"/>
              <w:bottom w:w="0" w:type="dxa"/>
              <w:right w:w="107" w:type="dxa"/>
            </w:tcMar>
            <w:hideMark/>
          </w:tcPr>
          <w:p w:rsidR="00F64B94" w:rsidRDefault="00F64B94">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Мотивацион-ная</w:t>
            </w:r>
            <w:proofErr w:type="spellEnd"/>
            <w:proofErr w:type="gramEnd"/>
            <w:r>
              <w:rPr>
                <w:rFonts w:ascii="Times New Roman" w:hAnsi="Times New Roman" w:cs="Times New Roman"/>
                <w:b/>
                <w:bCs/>
                <w:sz w:val="24"/>
                <w:szCs w:val="24"/>
              </w:rPr>
              <w:t xml:space="preserve"> </w:t>
            </w:r>
          </w:p>
        </w:tc>
        <w:tc>
          <w:tcPr>
            <w:tcW w:w="1560"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64B94" w:rsidRPr="00F64B94" w:rsidRDefault="00F64B94">
            <w:pPr>
              <w:pStyle w:val="a3"/>
              <w:spacing w:before="0" w:beforeAutospacing="0" w:after="0" w:afterAutospacing="0" w:line="360" w:lineRule="auto"/>
              <w:jc w:val="center"/>
              <w:rPr>
                <w:rFonts w:ascii="Arial" w:hAnsi="Arial" w:cs="Arial"/>
              </w:rPr>
            </w:pPr>
            <w:r w:rsidRPr="00F64B94">
              <w:rPr>
                <w:rFonts w:cs="Arial CYR"/>
                <w:bCs/>
                <w:color w:val="000000"/>
                <w:kern w:val="24"/>
              </w:rPr>
              <w:t>17</w:t>
            </w:r>
            <w:r w:rsidRPr="00F64B94">
              <w:rPr>
                <w:rFonts w:ascii="Calibri" w:hAnsi="Calibri"/>
                <w:bCs/>
                <w:color w:val="000000"/>
                <w:kern w:val="24"/>
              </w:rPr>
              <w:t xml:space="preserve"> </w:t>
            </w:r>
          </w:p>
        </w:tc>
        <w:tc>
          <w:tcPr>
            <w:tcW w:w="1277"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64B94" w:rsidRPr="00F64B94" w:rsidRDefault="00F64B94">
            <w:pPr>
              <w:pStyle w:val="a3"/>
              <w:spacing w:before="0" w:beforeAutospacing="0" w:after="0" w:afterAutospacing="0" w:line="360" w:lineRule="auto"/>
              <w:jc w:val="center"/>
              <w:rPr>
                <w:rFonts w:ascii="Arial" w:hAnsi="Arial" w:cs="Arial"/>
              </w:rPr>
            </w:pPr>
            <w:r w:rsidRPr="00F64B94">
              <w:rPr>
                <w:rFonts w:cs="Arial CYR"/>
                <w:bCs/>
                <w:color w:val="000000"/>
                <w:kern w:val="24"/>
              </w:rPr>
              <w:t>50</w:t>
            </w:r>
            <w:r w:rsidRPr="00F64B94">
              <w:rPr>
                <w:rFonts w:ascii="Calibri" w:hAnsi="Calibri"/>
                <w:bCs/>
                <w:color w:val="000000"/>
                <w:kern w:val="24"/>
              </w:rPr>
              <w:t xml:space="preserve"> </w:t>
            </w:r>
          </w:p>
        </w:tc>
        <w:tc>
          <w:tcPr>
            <w:tcW w:w="1419"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64B94" w:rsidRPr="00F64B94" w:rsidRDefault="00F64B94">
            <w:pPr>
              <w:pStyle w:val="a3"/>
              <w:spacing w:before="0" w:beforeAutospacing="0" w:after="0" w:afterAutospacing="0" w:line="360" w:lineRule="auto"/>
              <w:jc w:val="center"/>
              <w:rPr>
                <w:rFonts w:ascii="Arial" w:hAnsi="Arial" w:cs="Arial"/>
              </w:rPr>
            </w:pPr>
            <w:r w:rsidRPr="00F64B94">
              <w:rPr>
                <w:rFonts w:cs="Arial CYR"/>
                <w:bCs/>
                <w:color w:val="000000"/>
                <w:kern w:val="24"/>
              </w:rPr>
              <w:t>33</w:t>
            </w:r>
            <w:r w:rsidRPr="00F64B94">
              <w:rPr>
                <w:rFonts w:ascii="Calibri" w:hAnsi="Calibri"/>
                <w:bCs/>
                <w:color w:val="000000"/>
                <w:kern w:val="24"/>
              </w:rPr>
              <w:t xml:space="preserve"> </w:t>
            </w:r>
          </w:p>
        </w:tc>
        <w:tc>
          <w:tcPr>
            <w:tcW w:w="1134"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64B94" w:rsidRPr="00F64B94" w:rsidRDefault="00F64B94">
            <w:pPr>
              <w:pStyle w:val="a3"/>
              <w:spacing w:before="0" w:beforeAutospacing="0" w:after="0" w:afterAutospacing="0" w:line="360" w:lineRule="auto"/>
              <w:jc w:val="center"/>
              <w:rPr>
                <w:rFonts w:ascii="Arial" w:hAnsi="Arial" w:cs="Arial"/>
              </w:rPr>
            </w:pPr>
            <w:r w:rsidRPr="00F64B94">
              <w:rPr>
                <w:rFonts w:cs="Arial CYR"/>
                <w:bCs/>
                <w:color w:val="000000"/>
                <w:kern w:val="24"/>
              </w:rPr>
              <w:t>53</w:t>
            </w:r>
            <w:r w:rsidRPr="00F64B94">
              <w:rPr>
                <w:rFonts w:ascii="Calibri" w:hAnsi="Calibri"/>
                <w:bCs/>
                <w:color w:val="000000"/>
                <w:kern w:val="24"/>
              </w:rPr>
              <w:t xml:space="preserve"> </w:t>
            </w:r>
          </w:p>
        </w:tc>
        <w:tc>
          <w:tcPr>
            <w:tcW w:w="1134"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64B94" w:rsidRPr="00F64B94" w:rsidRDefault="00F64B94">
            <w:pPr>
              <w:pStyle w:val="a3"/>
              <w:spacing w:before="0" w:beforeAutospacing="0" w:after="0" w:afterAutospacing="0" w:line="360" w:lineRule="auto"/>
              <w:jc w:val="center"/>
              <w:rPr>
                <w:rFonts w:ascii="Arial" w:hAnsi="Arial" w:cs="Arial"/>
              </w:rPr>
            </w:pPr>
            <w:r w:rsidRPr="00F64B94">
              <w:rPr>
                <w:rFonts w:cs="Arial CYR"/>
                <w:bCs/>
                <w:color w:val="000000"/>
                <w:kern w:val="24"/>
              </w:rPr>
              <w:t>47</w:t>
            </w:r>
            <w:r w:rsidRPr="00F64B94">
              <w:rPr>
                <w:rFonts w:ascii="Calibri" w:hAnsi="Calibri"/>
                <w:bCs/>
                <w:color w:val="000000"/>
                <w:kern w:val="24"/>
              </w:rPr>
              <w:t xml:space="preserve"> </w:t>
            </w:r>
          </w:p>
        </w:tc>
        <w:tc>
          <w:tcPr>
            <w:tcW w:w="992"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64B94" w:rsidRPr="00F64B94" w:rsidRDefault="00F64B94">
            <w:pPr>
              <w:pStyle w:val="a3"/>
              <w:spacing w:before="0" w:beforeAutospacing="0" w:after="0" w:afterAutospacing="0" w:line="360" w:lineRule="auto"/>
              <w:jc w:val="center"/>
              <w:rPr>
                <w:rFonts w:ascii="Arial" w:hAnsi="Arial" w:cs="Arial"/>
              </w:rPr>
            </w:pPr>
            <w:r w:rsidRPr="00F64B94">
              <w:rPr>
                <w:rFonts w:cs="Arial CYR"/>
                <w:bCs/>
                <w:color w:val="000000"/>
                <w:kern w:val="24"/>
              </w:rPr>
              <w:t>0</w:t>
            </w:r>
            <w:r w:rsidRPr="00F64B94">
              <w:rPr>
                <w:rFonts w:ascii="Calibri" w:hAnsi="Calibri"/>
                <w:bCs/>
                <w:color w:val="000000"/>
                <w:kern w:val="24"/>
              </w:rPr>
              <w:t xml:space="preserve"> </w:t>
            </w:r>
          </w:p>
        </w:tc>
      </w:tr>
      <w:tr w:rsidR="00F64B94" w:rsidTr="00F64B94">
        <w:trPr>
          <w:trHeight w:val="522"/>
        </w:trPr>
        <w:tc>
          <w:tcPr>
            <w:tcW w:w="1844" w:type="dxa"/>
            <w:tcBorders>
              <w:top w:val="single" w:sz="8" w:space="0" w:color="4F81BD"/>
              <w:left w:val="single" w:sz="8" w:space="0" w:color="4F81BD"/>
              <w:bottom w:val="single" w:sz="8" w:space="0" w:color="4F81BD"/>
              <w:right w:val="single" w:sz="8" w:space="0" w:color="4F81BD"/>
            </w:tcBorders>
            <w:shd w:val="clear" w:color="auto" w:fill="C6D9F1"/>
            <w:tcMar>
              <w:top w:w="19" w:type="dxa"/>
              <w:left w:w="107" w:type="dxa"/>
              <w:bottom w:w="0" w:type="dxa"/>
              <w:right w:w="107" w:type="dxa"/>
            </w:tcMar>
            <w:hideMark/>
          </w:tcPr>
          <w:p w:rsidR="00F64B94" w:rsidRDefault="00F64B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Зрительно-моторная</w:t>
            </w:r>
            <w:r>
              <w:rPr>
                <w:rFonts w:ascii="Times New Roman" w:hAnsi="Times New Roman" w:cs="Times New Roman"/>
                <w:b/>
                <w:bCs/>
                <w:sz w:val="24"/>
                <w:szCs w:val="24"/>
              </w:rPr>
              <w:t xml:space="preserve"> </w:t>
            </w:r>
          </w:p>
        </w:tc>
        <w:tc>
          <w:tcPr>
            <w:tcW w:w="1560"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64B94" w:rsidRPr="00F64B94" w:rsidRDefault="00F64B94">
            <w:pPr>
              <w:pStyle w:val="a3"/>
              <w:spacing w:before="0" w:beforeAutospacing="0" w:after="0" w:afterAutospacing="0" w:line="360" w:lineRule="auto"/>
              <w:jc w:val="center"/>
              <w:rPr>
                <w:rFonts w:ascii="Arial" w:hAnsi="Arial" w:cs="Arial"/>
              </w:rPr>
            </w:pPr>
            <w:r w:rsidRPr="00F64B94">
              <w:rPr>
                <w:rFonts w:cs="Arial CYR"/>
                <w:bCs/>
                <w:color w:val="000000"/>
                <w:kern w:val="24"/>
              </w:rPr>
              <w:t>39</w:t>
            </w:r>
            <w:r w:rsidRPr="00F64B94">
              <w:rPr>
                <w:rFonts w:ascii="Calibri" w:hAnsi="Calibri"/>
                <w:bCs/>
                <w:color w:val="000000"/>
                <w:kern w:val="24"/>
              </w:rPr>
              <w:t xml:space="preserve"> </w:t>
            </w:r>
          </w:p>
        </w:tc>
        <w:tc>
          <w:tcPr>
            <w:tcW w:w="1277"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64B94" w:rsidRPr="00F64B94" w:rsidRDefault="00F64B94">
            <w:pPr>
              <w:pStyle w:val="a3"/>
              <w:spacing w:before="0" w:beforeAutospacing="0" w:after="0" w:afterAutospacing="0" w:line="360" w:lineRule="auto"/>
              <w:jc w:val="center"/>
              <w:rPr>
                <w:rFonts w:ascii="Arial" w:hAnsi="Arial" w:cs="Arial"/>
              </w:rPr>
            </w:pPr>
            <w:r w:rsidRPr="00F64B94">
              <w:rPr>
                <w:rFonts w:cs="Arial CYR"/>
                <w:bCs/>
                <w:color w:val="000000"/>
                <w:kern w:val="24"/>
              </w:rPr>
              <w:t>61</w:t>
            </w:r>
            <w:r w:rsidRPr="00F64B94">
              <w:rPr>
                <w:rFonts w:ascii="Calibri" w:hAnsi="Calibri"/>
                <w:bCs/>
                <w:color w:val="000000"/>
                <w:kern w:val="24"/>
              </w:rPr>
              <w:t xml:space="preserve"> </w:t>
            </w:r>
          </w:p>
        </w:tc>
        <w:tc>
          <w:tcPr>
            <w:tcW w:w="1419"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64B94" w:rsidRPr="00F64B94" w:rsidRDefault="00F64B94">
            <w:pPr>
              <w:pStyle w:val="a3"/>
              <w:spacing w:before="0" w:beforeAutospacing="0" w:after="0" w:afterAutospacing="0" w:line="360" w:lineRule="auto"/>
              <w:jc w:val="center"/>
              <w:rPr>
                <w:rFonts w:ascii="Arial" w:hAnsi="Arial" w:cs="Arial"/>
              </w:rPr>
            </w:pPr>
            <w:r w:rsidRPr="00F64B94">
              <w:rPr>
                <w:rFonts w:cs="Arial CYR"/>
                <w:bCs/>
                <w:color w:val="000000"/>
                <w:kern w:val="24"/>
              </w:rPr>
              <w:t>0</w:t>
            </w:r>
            <w:r w:rsidRPr="00F64B94">
              <w:rPr>
                <w:rFonts w:ascii="Calibri" w:hAnsi="Calibri"/>
                <w:bCs/>
                <w:color w:val="000000"/>
                <w:kern w:val="24"/>
              </w:rPr>
              <w:t xml:space="preserve"> </w:t>
            </w:r>
          </w:p>
        </w:tc>
        <w:tc>
          <w:tcPr>
            <w:tcW w:w="1134"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64B94" w:rsidRPr="00F64B94" w:rsidRDefault="00F64B94">
            <w:pPr>
              <w:pStyle w:val="a3"/>
              <w:spacing w:before="0" w:beforeAutospacing="0" w:after="0" w:afterAutospacing="0" w:line="360" w:lineRule="auto"/>
              <w:jc w:val="center"/>
              <w:rPr>
                <w:rFonts w:ascii="Arial" w:hAnsi="Arial" w:cs="Arial"/>
              </w:rPr>
            </w:pPr>
            <w:r w:rsidRPr="00F64B94">
              <w:rPr>
                <w:rFonts w:cs="Arial CYR"/>
                <w:bCs/>
                <w:color w:val="000000"/>
                <w:kern w:val="24"/>
              </w:rPr>
              <w:t>67</w:t>
            </w:r>
            <w:r w:rsidRPr="00F64B94">
              <w:rPr>
                <w:rFonts w:ascii="Calibri" w:hAnsi="Calibri"/>
                <w:bCs/>
                <w:color w:val="000000"/>
                <w:kern w:val="24"/>
              </w:rPr>
              <w:t xml:space="preserve"> </w:t>
            </w:r>
          </w:p>
        </w:tc>
        <w:tc>
          <w:tcPr>
            <w:tcW w:w="1134"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64B94" w:rsidRPr="00F64B94" w:rsidRDefault="00F64B94">
            <w:pPr>
              <w:pStyle w:val="a3"/>
              <w:spacing w:before="0" w:beforeAutospacing="0" w:after="0" w:afterAutospacing="0" w:line="360" w:lineRule="auto"/>
              <w:jc w:val="center"/>
              <w:rPr>
                <w:rFonts w:ascii="Arial" w:hAnsi="Arial" w:cs="Arial"/>
              </w:rPr>
            </w:pPr>
            <w:r w:rsidRPr="00F64B94">
              <w:rPr>
                <w:rFonts w:cs="Arial CYR"/>
                <w:bCs/>
                <w:color w:val="000000"/>
                <w:kern w:val="24"/>
              </w:rPr>
              <w:t>33</w:t>
            </w:r>
            <w:r w:rsidRPr="00F64B94">
              <w:rPr>
                <w:rFonts w:ascii="Calibri" w:hAnsi="Calibri"/>
                <w:bCs/>
                <w:color w:val="000000"/>
                <w:kern w:val="24"/>
              </w:rPr>
              <w:t xml:space="preserve"> </w:t>
            </w:r>
          </w:p>
        </w:tc>
        <w:tc>
          <w:tcPr>
            <w:tcW w:w="992"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64B94" w:rsidRPr="00F64B94" w:rsidRDefault="00F64B94">
            <w:pPr>
              <w:pStyle w:val="a3"/>
              <w:spacing w:before="0" w:beforeAutospacing="0" w:after="0" w:afterAutospacing="0" w:line="360" w:lineRule="auto"/>
              <w:jc w:val="center"/>
              <w:rPr>
                <w:rFonts w:ascii="Arial" w:hAnsi="Arial" w:cs="Arial"/>
              </w:rPr>
            </w:pPr>
            <w:r w:rsidRPr="00F64B94">
              <w:rPr>
                <w:rFonts w:cs="Arial CYR"/>
                <w:bCs/>
                <w:color w:val="000000"/>
                <w:kern w:val="24"/>
              </w:rPr>
              <w:t>0</w:t>
            </w:r>
            <w:r w:rsidRPr="00F64B94">
              <w:rPr>
                <w:rFonts w:ascii="Calibri" w:hAnsi="Calibri"/>
                <w:bCs/>
                <w:color w:val="000000"/>
                <w:kern w:val="24"/>
              </w:rPr>
              <w:t xml:space="preserve"> </w:t>
            </w:r>
          </w:p>
        </w:tc>
      </w:tr>
    </w:tbl>
    <w:p w:rsidR="00F13151" w:rsidRDefault="00F13151" w:rsidP="00F13151">
      <w:pPr>
        <w:spacing w:after="0" w:line="240" w:lineRule="auto"/>
        <w:jc w:val="both"/>
        <w:rPr>
          <w:rFonts w:ascii="Times New Roman" w:hAnsi="Times New Roman" w:cs="Times New Roman"/>
          <w:sz w:val="24"/>
          <w:szCs w:val="24"/>
        </w:rPr>
      </w:pPr>
    </w:p>
    <w:p w:rsidR="00C5416F" w:rsidRDefault="00C5416F" w:rsidP="00F1315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F13151">
        <w:rPr>
          <w:rFonts w:ascii="Times New Roman" w:hAnsi="Times New Roman" w:cs="Times New Roman"/>
          <w:b/>
          <w:bCs/>
          <w:sz w:val="24"/>
          <w:szCs w:val="24"/>
        </w:rPr>
        <w:t>Таблица № 6</w:t>
      </w:r>
      <w:r>
        <w:rPr>
          <w:rFonts w:ascii="Times New Roman" w:hAnsi="Times New Roman" w:cs="Times New Roman"/>
          <w:b/>
          <w:bCs/>
          <w:sz w:val="24"/>
          <w:szCs w:val="24"/>
        </w:rPr>
        <w:t xml:space="preserve">    Сравнительный анализ готовности к школе детей группы  №</w:t>
      </w:r>
      <w:r w:rsidR="00F13151">
        <w:rPr>
          <w:rFonts w:ascii="Times New Roman" w:hAnsi="Times New Roman" w:cs="Times New Roman"/>
          <w:b/>
          <w:bCs/>
          <w:sz w:val="24"/>
          <w:szCs w:val="24"/>
        </w:rPr>
        <w:t xml:space="preserve"> 6</w:t>
      </w:r>
    </w:p>
    <w:p w:rsidR="00C5416F" w:rsidRDefault="00C5416F" w:rsidP="00C5416F">
      <w:pPr>
        <w:spacing w:after="0" w:line="240" w:lineRule="auto"/>
        <w:ind w:firstLine="708"/>
        <w:jc w:val="both"/>
        <w:rPr>
          <w:rFonts w:ascii="Times New Roman" w:hAnsi="Times New Roman" w:cs="Times New Roman"/>
          <w:b/>
          <w:bCs/>
          <w:sz w:val="24"/>
          <w:szCs w:val="24"/>
        </w:rPr>
      </w:pPr>
    </w:p>
    <w:tbl>
      <w:tblPr>
        <w:tblW w:w="9360" w:type="dxa"/>
        <w:tblInd w:w="107" w:type="dxa"/>
        <w:tblLayout w:type="fixed"/>
        <w:tblCellMar>
          <w:left w:w="0" w:type="dxa"/>
          <w:right w:w="0" w:type="dxa"/>
        </w:tblCellMar>
        <w:tblLook w:val="04A0"/>
      </w:tblPr>
      <w:tblGrid>
        <w:gridCol w:w="1844"/>
        <w:gridCol w:w="1560"/>
        <w:gridCol w:w="1277"/>
        <w:gridCol w:w="1419"/>
        <w:gridCol w:w="1134"/>
        <w:gridCol w:w="1134"/>
        <w:gridCol w:w="992"/>
      </w:tblGrid>
      <w:tr w:rsidR="00C5416F" w:rsidTr="00F13151">
        <w:trPr>
          <w:trHeight w:val="154"/>
        </w:trPr>
        <w:tc>
          <w:tcPr>
            <w:tcW w:w="1844" w:type="dxa"/>
            <w:vMerge w:val="restart"/>
            <w:tcBorders>
              <w:top w:val="single" w:sz="8" w:space="0" w:color="4F81BD"/>
              <w:left w:val="single" w:sz="8" w:space="0" w:color="4F81BD"/>
              <w:bottom w:val="single" w:sz="8" w:space="0" w:color="4F81BD"/>
              <w:right w:val="single" w:sz="8" w:space="0" w:color="4F81BD"/>
            </w:tcBorders>
            <w:shd w:val="clear" w:color="auto" w:fill="C6D9F1"/>
            <w:tcMar>
              <w:top w:w="19" w:type="dxa"/>
              <w:left w:w="107" w:type="dxa"/>
              <w:bottom w:w="0" w:type="dxa"/>
              <w:right w:w="107" w:type="dxa"/>
            </w:tcMar>
            <w:hideMark/>
          </w:tcPr>
          <w:p w:rsidR="00C5416F" w:rsidRDefault="00C541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Виды готовности </w:t>
            </w:r>
          </w:p>
        </w:tc>
        <w:tc>
          <w:tcPr>
            <w:tcW w:w="7516" w:type="dxa"/>
            <w:gridSpan w:val="6"/>
            <w:tcBorders>
              <w:top w:val="single" w:sz="8" w:space="0" w:color="4F81BD"/>
              <w:left w:val="single" w:sz="8" w:space="0" w:color="4F81BD"/>
              <w:bottom w:val="single" w:sz="8" w:space="0" w:color="4F81BD"/>
              <w:right w:val="single" w:sz="8" w:space="0" w:color="4F81BD"/>
            </w:tcBorders>
            <w:shd w:val="clear" w:color="auto" w:fill="C6D9F1"/>
            <w:tcMar>
              <w:top w:w="19" w:type="dxa"/>
              <w:left w:w="107" w:type="dxa"/>
              <w:bottom w:w="0" w:type="dxa"/>
              <w:right w:w="107" w:type="dxa"/>
            </w:tcMar>
            <w:hideMark/>
          </w:tcPr>
          <w:p w:rsidR="00C5416F" w:rsidRDefault="00C541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Уровни развития</w:t>
            </w:r>
            <w:proofErr w:type="gramStart"/>
            <w:r>
              <w:rPr>
                <w:rFonts w:ascii="Times New Roman" w:hAnsi="Times New Roman" w:cs="Times New Roman"/>
                <w:sz w:val="24"/>
                <w:szCs w:val="24"/>
              </w:rPr>
              <w:t xml:space="preserve"> ( %) </w:t>
            </w:r>
            <w:proofErr w:type="gramEnd"/>
          </w:p>
        </w:tc>
      </w:tr>
      <w:tr w:rsidR="00C5416F" w:rsidTr="00F13151">
        <w:trPr>
          <w:trHeight w:val="162"/>
        </w:trPr>
        <w:tc>
          <w:tcPr>
            <w:tcW w:w="1844" w:type="dxa"/>
            <w:vMerge/>
            <w:tcBorders>
              <w:top w:val="single" w:sz="8" w:space="0" w:color="4F81BD"/>
              <w:left w:val="single" w:sz="8" w:space="0" w:color="4F81BD"/>
              <w:bottom w:val="single" w:sz="8" w:space="0" w:color="4F81BD"/>
              <w:right w:val="single" w:sz="8" w:space="0" w:color="4F81BD"/>
            </w:tcBorders>
            <w:vAlign w:val="center"/>
            <w:hideMark/>
          </w:tcPr>
          <w:p w:rsidR="00C5416F" w:rsidRDefault="00C5416F">
            <w:pPr>
              <w:spacing w:after="0" w:line="240" w:lineRule="auto"/>
              <w:rPr>
                <w:rFonts w:ascii="Times New Roman" w:hAnsi="Times New Roman" w:cs="Times New Roman"/>
                <w:sz w:val="24"/>
                <w:szCs w:val="24"/>
              </w:rPr>
            </w:pPr>
          </w:p>
        </w:tc>
        <w:tc>
          <w:tcPr>
            <w:tcW w:w="4256" w:type="dxa"/>
            <w:gridSpan w:val="3"/>
            <w:tcBorders>
              <w:top w:val="single" w:sz="8" w:space="0" w:color="4F81BD"/>
              <w:left w:val="single" w:sz="8" w:space="0" w:color="4F81BD"/>
              <w:bottom w:val="single" w:sz="8" w:space="0" w:color="4F81BD"/>
              <w:right w:val="single" w:sz="8" w:space="0" w:color="4F81BD"/>
            </w:tcBorders>
            <w:shd w:val="clear" w:color="auto" w:fill="C6D9F1"/>
            <w:tcMar>
              <w:top w:w="19" w:type="dxa"/>
              <w:left w:w="107" w:type="dxa"/>
              <w:bottom w:w="0" w:type="dxa"/>
              <w:right w:w="107" w:type="dxa"/>
            </w:tcMar>
            <w:hideMark/>
          </w:tcPr>
          <w:p w:rsidR="00C5416F" w:rsidRDefault="00C541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Начало года</w:t>
            </w:r>
          </w:p>
        </w:tc>
        <w:tc>
          <w:tcPr>
            <w:tcW w:w="3260" w:type="dxa"/>
            <w:gridSpan w:val="3"/>
            <w:tcBorders>
              <w:top w:val="single" w:sz="8" w:space="0" w:color="4F81BD"/>
              <w:left w:val="single" w:sz="8" w:space="0" w:color="4F81BD"/>
              <w:bottom w:val="single" w:sz="8" w:space="0" w:color="4F81BD"/>
              <w:right w:val="single" w:sz="8" w:space="0" w:color="4F81BD"/>
            </w:tcBorders>
            <w:shd w:val="clear" w:color="auto" w:fill="C6D9F1"/>
            <w:tcMar>
              <w:top w:w="19" w:type="dxa"/>
              <w:left w:w="107" w:type="dxa"/>
              <w:bottom w:w="0" w:type="dxa"/>
              <w:right w:w="107" w:type="dxa"/>
            </w:tcMar>
            <w:hideMark/>
          </w:tcPr>
          <w:p w:rsidR="00C5416F" w:rsidRDefault="00C541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Конец года </w:t>
            </w:r>
          </w:p>
        </w:tc>
      </w:tr>
      <w:tr w:rsidR="00C5416F" w:rsidTr="00F13151">
        <w:trPr>
          <w:trHeight w:val="210"/>
        </w:trPr>
        <w:tc>
          <w:tcPr>
            <w:tcW w:w="1844" w:type="dxa"/>
            <w:vMerge/>
            <w:tcBorders>
              <w:top w:val="single" w:sz="8" w:space="0" w:color="4F81BD"/>
              <w:left w:val="single" w:sz="8" w:space="0" w:color="4F81BD"/>
              <w:bottom w:val="single" w:sz="8" w:space="0" w:color="4F81BD"/>
              <w:right w:val="single" w:sz="8" w:space="0" w:color="4F81BD"/>
            </w:tcBorders>
            <w:vAlign w:val="center"/>
            <w:hideMark/>
          </w:tcPr>
          <w:p w:rsidR="00C5416F" w:rsidRDefault="00C5416F">
            <w:pPr>
              <w:spacing w:after="0" w:line="240" w:lineRule="auto"/>
              <w:rPr>
                <w:rFonts w:ascii="Times New Roman" w:hAnsi="Times New Roman" w:cs="Times New Roman"/>
                <w:sz w:val="24"/>
                <w:szCs w:val="24"/>
              </w:rPr>
            </w:pPr>
          </w:p>
        </w:tc>
        <w:tc>
          <w:tcPr>
            <w:tcW w:w="1560"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C5416F" w:rsidRDefault="00C5416F">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в </w:t>
            </w:r>
          </w:p>
        </w:tc>
        <w:tc>
          <w:tcPr>
            <w:tcW w:w="1277"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C5416F" w:rsidRDefault="00C5416F">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с </w:t>
            </w:r>
          </w:p>
        </w:tc>
        <w:tc>
          <w:tcPr>
            <w:tcW w:w="1419"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C5416F" w:rsidRDefault="00C5416F">
            <w:pPr>
              <w:spacing w:after="0" w:line="240" w:lineRule="auto"/>
              <w:ind w:firstLine="708"/>
              <w:jc w:val="both"/>
              <w:rPr>
                <w:rFonts w:ascii="Times New Roman" w:hAnsi="Times New Roman" w:cs="Times New Roman"/>
                <w:sz w:val="24"/>
                <w:szCs w:val="24"/>
              </w:rPr>
            </w:pPr>
            <w:proofErr w:type="spellStart"/>
            <w:proofErr w:type="gramStart"/>
            <w:r>
              <w:rPr>
                <w:rFonts w:ascii="Times New Roman" w:hAnsi="Times New Roman" w:cs="Times New Roman"/>
                <w:b/>
                <w:bCs/>
                <w:sz w:val="24"/>
                <w:szCs w:val="24"/>
              </w:rPr>
              <w:t>н</w:t>
            </w:r>
            <w:proofErr w:type="spellEnd"/>
            <w:proofErr w:type="gramEnd"/>
            <w:r>
              <w:rPr>
                <w:rFonts w:ascii="Times New Roman" w:hAnsi="Times New Roman" w:cs="Times New Roman"/>
                <w:b/>
                <w:bCs/>
                <w:sz w:val="24"/>
                <w:szCs w:val="24"/>
              </w:rPr>
              <w:t xml:space="preserve"> </w:t>
            </w:r>
          </w:p>
        </w:tc>
        <w:tc>
          <w:tcPr>
            <w:tcW w:w="1134"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C5416F" w:rsidRDefault="00C5416F">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в </w:t>
            </w:r>
          </w:p>
        </w:tc>
        <w:tc>
          <w:tcPr>
            <w:tcW w:w="1134"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C5416F" w:rsidRDefault="00C5416F">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с </w:t>
            </w:r>
          </w:p>
        </w:tc>
        <w:tc>
          <w:tcPr>
            <w:tcW w:w="992"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C5416F" w:rsidRDefault="00C5416F">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b/>
                <w:bCs/>
                <w:sz w:val="24"/>
                <w:szCs w:val="24"/>
              </w:rPr>
              <w:t>н</w:t>
            </w:r>
            <w:proofErr w:type="spellEnd"/>
            <w:proofErr w:type="gramEnd"/>
            <w:r>
              <w:rPr>
                <w:rFonts w:ascii="Times New Roman" w:hAnsi="Times New Roman" w:cs="Times New Roman"/>
                <w:b/>
                <w:bCs/>
                <w:sz w:val="24"/>
                <w:szCs w:val="24"/>
              </w:rPr>
              <w:t xml:space="preserve"> </w:t>
            </w:r>
          </w:p>
        </w:tc>
      </w:tr>
      <w:tr w:rsidR="00F13151" w:rsidTr="00F13151">
        <w:trPr>
          <w:trHeight w:val="476"/>
        </w:trPr>
        <w:tc>
          <w:tcPr>
            <w:tcW w:w="1844" w:type="dxa"/>
            <w:tcBorders>
              <w:top w:val="single" w:sz="8" w:space="0" w:color="4F81BD"/>
              <w:left w:val="single" w:sz="8" w:space="0" w:color="4F81BD"/>
              <w:bottom w:val="single" w:sz="8" w:space="0" w:color="4F81BD"/>
              <w:right w:val="single" w:sz="8" w:space="0" w:color="4F81BD"/>
            </w:tcBorders>
            <w:shd w:val="clear" w:color="auto" w:fill="C6D9F1"/>
            <w:tcMar>
              <w:top w:w="19" w:type="dxa"/>
              <w:left w:w="107" w:type="dxa"/>
              <w:bottom w:w="0" w:type="dxa"/>
              <w:right w:w="107" w:type="dxa"/>
            </w:tcMar>
            <w:hideMark/>
          </w:tcPr>
          <w:p w:rsidR="00F13151" w:rsidRDefault="00F13151">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Интеллекту-альная</w:t>
            </w:r>
            <w:proofErr w:type="spellEnd"/>
            <w:proofErr w:type="gramEnd"/>
            <w:r>
              <w:rPr>
                <w:rFonts w:ascii="Times New Roman" w:hAnsi="Times New Roman" w:cs="Times New Roman"/>
                <w:b/>
                <w:bCs/>
                <w:sz w:val="24"/>
                <w:szCs w:val="24"/>
              </w:rPr>
              <w:t xml:space="preserve"> </w:t>
            </w:r>
          </w:p>
        </w:tc>
        <w:tc>
          <w:tcPr>
            <w:tcW w:w="1560"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39</w:t>
            </w:r>
            <w:r w:rsidRPr="00F13151">
              <w:rPr>
                <w:rFonts w:ascii="Calibri" w:hAnsi="Calibri"/>
                <w:bCs/>
                <w:color w:val="000000"/>
                <w:kern w:val="24"/>
              </w:rPr>
              <w:t xml:space="preserve"> </w:t>
            </w:r>
          </w:p>
        </w:tc>
        <w:tc>
          <w:tcPr>
            <w:tcW w:w="1277"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61</w:t>
            </w:r>
            <w:r w:rsidRPr="00F13151">
              <w:rPr>
                <w:rFonts w:ascii="Calibri" w:hAnsi="Calibri"/>
                <w:bCs/>
                <w:color w:val="000000"/>
                <w:kern w:val="24"/>
              </w:rPr>
              <w:t xml:space="preserve"> </w:t>
            </w:r>
          </w:p>
        </w:tc>
        <w:tc>
          <w:tcPr>
            <w:tcW w:w="1419"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0</w:t>
            </w:r>
            <w:r w:rsidRPr="00F13151">
              <w:rPr>
                <w:rFonts w:ascii="Calibri" w:hAnsi="Calibri"/>
                <w:bCs/>
                <w:color w:val="000000"/>
                <w:kern w:val="24"/>
              </w:rPr>
              <w:t xml:space="preserve"> </w:t>
            </w:r>
          </w:p>
        </w:tc>
        <w:tc>
          <w:tcPr>
            <w:tcW w:w="1134"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75</w:t>
            </w:r>
            <w:r w:rsidRPr="00F13151">
              <w:rPr>
                <w:rFonts w:ascii="Calibri" w:hAnsi="Calibri"/>
                <w:bCs/>
                <w:color w:val="000000"/>
                <w:kern w:val="24"/>
              </w:rPr>
              <w:t xml:space="preserve"> </w:t>
            </w:r>
          </w:p>
        </w:tc>
        <w:tc>
          <w:tcPr>
            <w:tcW w:w="1134"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25</w:t>
            </w:r>
            <w:r w:rsidRPr="00F13151">
              <w:rPr>
                <w:rFonts w:ascii="Calibri" w:hAnsi="Calibri"/>
                <w:bCs/>
                <w:color w:val="000000"/>
                <w:kern w:val="24"/>
              </w:rPr>
              <w:t xml:space="preserve"> </w:t>
            </w:r>
          </w:p>
        </w:tc>
        <w:tc>
          <w:tcPr>
            <w:tcW w:w="992"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0</w:t>
            </w:r>
            <w:r w:rsidRPr="00F13151">
              <w:rPr>
                <w:rFonts w:ascii="Calibri" w:hAnsi="Calibri"/>
                <w:bCs/>
                <w:color w:val="000000"/>
                <w:kern w:val="24"/>
              </w:rPr>
              <w:t xml:space="preserve"> </w:t>
            </w:r>
          </w:p>
        </w:tc>
      </w:tr>
      <w:tr w:rsidR="00F13151" w:rsidTr="00F13151">
        <w:trPr>
          <w:trHeight w:val="386"/>
        </w:trPr>
        <w:tc>
          <w:tcPr>
            <w:tcW w:w="1844" w:type="dxa"/>
            <w:tcBorders>
              <w:top w:val="single" w:sz="8" w:space="0" w:color="4F81BD"/>
              <w:left w:val="single" w:sz="8" w:space="0" w:color="4F81BD"/>
              <w:bottom w:val="single" w:sz="8" w:space="0" w:color="4F81BD"/>
              <w:right w:val="single" w:sz="8" w:space="0" w:color="4F81BD"/>
            </w:tcBorders>
            <w:shd w:val="clear" w:color="auto" w:fill="C6D9F1"/>
            <w:tcMar>
              <w:top w:w="19" w:type="dxa"/>
              <w:left w:w="107" w:type="dxa"/>
              <w:bottom w:w="0" w:type="dxa"/>
              <w:right w:w="107" w:type="dxa"/>
            </w:tcMar>
            <w:hideMark/>
          </w:tcPr>
          <w:p w:rsidR="00F13151" w:rsidRDefault="00F131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Волевая</w:t>
            </w:r>
            <w:r>
              <w:rPr>
                <w:rFonts w:ascii="Times New Roman" w:hAnsi="Times New Roman" w:cs="Times New Roman"/>
                <w:b/>
                <w:bCs/>
                <w:sz w:val="24"/>
                <w:szCs w:val="24"/>
              </w:rPr>
              <w:t xml:space="preserve"> </w:t>
            </w:r>
          </w:p>
        </w:tc>
        <w:tc>
          <w:tcPr>
            <w:tcW w:w="1560"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22</w:t>
            </w:r>
            <w:r w:rsidRPr="00F13151">
              <w:rPr>
                <w:rFonts w:ascii="Calibri" w:hAnsi="Calibri"/>
                <w:bCs/>
                <w:color w:val="000000"/>
                <w:kern w:val="24"/>
              </w:rPr>
              <w:t xml:space="preserve"> </w:t>
            </w:r>
          </w:p>
        </w:tc>
        <w:tc>
          <w:tcPr>
            <w:tcW w:w="1277"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67</w:t>
            </w:r>
            <w:r w:rsidRPr="00F13151">
              <w:rPr>
                <w:rFonts w:ascii="Calibri" w:hAnsi="Calibri"/>
                <w:bCs/>
                <w:color w:val="000000"/>
                <w:kern w:val="24"/>
              </w:rPr>
              <w:t xml:space="preserve"> </w:t>
            </w:r>
          </w:p>
        </w:tc>
        <w:tc>
          <w:tcPr>
            <w:tcW w:w="1419"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11</w:t>
            </w:r>
            <w:r w:rsidRPr="00F13151">
              <w:rPr>
                <w:rFonts w:ascii="Calibri" w:hAnsi="Calibri"/>
                <w:bCs/>
                <w:color w:val="000000"/>
                <w:kern w:val="24"/>
              </w:rPr>
              <w:t xml:space="preserve"> </w:t>
            </w:r>
          </w:p>
        </w:tc>
        <w:tc>
          <w:tcPr>
            <w:tcW w:w="1134"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65</w:t>
            </w:r>
            <w:r w:rsidRPr="00F13151">
              <w:rPr>
                <w:rFonts w:ascii="Calibri" w:hAnsi="Calibri"/>
                <w:bCs/>
                <w:color w:val="000000"/>
                <w:kern w:val="24"/>
              </w:rPr>
              <w:t xml:space="preserve"> </w:t>
            </w:r>
          </w:p>
        </w:tc>
        <w:tc>
          <w:tcPr>
            <w:tcW w:w="1134"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35</w:t>
            </w:r>
            <w:r w:rsidRPr="00F13151">
              <w:rPr>
                <w:rFonts w:ascii="Calibri" w:hAnsi="Calibri"/>
                <w:bCs/>
                <w:color w:val="000000"/>
                <w:kern w:val="24"/>
              </w:rPr>
              <w:t xml:space="preserve"> </w:t>
            </w:r>
          </w:p>
        </w:tc>
        <w:tc>
          <w:tcPr>
            <w:tcW w:w="992"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0</w:t>
            </w:r>
            <w:r w:rsidRPr="00F13151">
              <w:rPr>
                <w:rFonts w:ascii="Calibri" w:hAnsi="Calibri"/>
                <w:bCs/>
                <w:color w:val="000000"/>
                <w:kern w:val="24"/>
              </w:rPr>
              <w:t xml:space="preserve"> </w:t>
            </w:r>
          </w:p>
        </w:tc>
      </w:tr>
      <w:tr w:rsidR="00F13151" w:rsidTr="00F13151">
        <w:trPr>
          <w:trHeight w:val="528"/>
        </w:trPr>
        <w:tc>
          <w:tcPr>
            <w:tcW w:w="1844" w:type="dxa"/>
            <w:tcBorders>
              <w:top w:val="single" w:sz="8" w:space="0" w:color="4F81BD"/>
              <w:left w:val="single" w:sz="8" w:space="0" w:color="4F81BD"/>
              <w:bottom w:val="single" w:sz="8" w:space="0" w:color="4F81BD"/>
              <w:right w:val="single" w:sz="8" w:space="0" w:color="4F81BD"/>
            </w:tcBorders>
            <w:shd w:val="clear" w:color="auto" w:fill="C6D9F1"/>
            <w:tcMar>
              <w:top w:w="19" w:type="dxa"/>
              <w:left w:w="107" w:type="dxa"/>
              <w:bottom w:w="0" w:type="dxa"/>
              <w:right w:w="107" w:type="dxa"/>
            </w:tcMar>
            <w:hideMark/>
          </w:tcPr>
          <w:p w:rsidR="00F13151" w:rsidRDefault="00F13151">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Мотивацион-ная</w:t>
            </w:r>
            <w:proofErr w:type="spellEnd"/>
            <w:proofErr w:type="gramEnd"/>
            <w:r>
              <w:rPr>
                <w:rFonts w:ascii="Times New Roman" w:hAnsi="Times New Roman" w:cs="Times New Roman"/>
                <w:b/>
                <w:bCs/>
                <w:sz w:val="24"/>
                <w:szCs w:val="24"/>
              </w:rPr>
              <w:t xml:space="preserve"> </w:t>
            </w:r>
          </w:p>
        </w:tc>
        <w:tc>
          <w:tcPr>
            <w:tcW w:w="1560"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34</w:t>
            </w:r>
            <w:r w:rsidRPr="00F13151">
              <w:rPr>
                <w:rFonts w:ascii="Calibri" w:hAnsi="Calibri"/>
                <w:bCs/>
                <w:color w:val="000000"/>
                <w:kern w:val="24"/>
              </w:rPr>
              <w:t xml:space="preserve"> </w:t>
            </w:r>
          </w:p>
        </w:tc>
        <w:tc>
          <w:tcPr>
            <w:tcW w:w="1277"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44</w:t>
            </w:r>
            <w:r w:rsidRPr="00F13151">
              <w:rPr>
                <w:rFonts w:ascii="Calibri" w:hAnsi="Calibri"/>
                <w:bCs/>
                <w:color w:val="000000"/>
                <w:kern w:val="24"/>
              </w:rPr>
              <w:t xml:space="preserve"> </w:t>
            </w:r>
          </w:p>
        </w:tc>
        <w:tc>
          <w:tcPr>
            <w:tcW w:w="1419"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22</w:t>
            </w:r>
            <w:r w:rsidRPr="00F13151">
              <w:rPr>
                <w:rFonts w:ascii="Calibri" w:hAnsi="Calibri"/>
                <w:bCs/>
                <w:color w:val="000000"/>
                <w:kern w:val="24"/>
              </w:rPr>
              <w:t xml:space="preserve"> </w:t>
            </w:r>
          </w:p>
        </w:tc>
        <w:tc>
          <w:tcPr>
            <w:tcW w:w="1134"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60</w:t>
            </w:r>
            <w:r w:rsidRPr="00F13151">
              <w:rPr>
                <w:rFonts w:ascii="Calibri" w:hAnsi="Calibri"/>
                <w:bCs/>
                <w:color w:val="000000"/>
                <w:kern w:val="24"/>
              </w:rPr>
              <w:t xml:space="preserve"> </w:t>
            </w:r>
          </w:p>
        </w:tc>
        <w:tc>
          <w:tcPr>
            <w:tcW w:w="1134"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40</w:t>
            </w:r>
            <w:r w:rsidRPr="00F13151">
              <w:rPr>
                <w:rFonts w:ascii="Calibri" w:hAnsi="Calibri"/>
                <w:bCs/>
                <w:color w:val="000000"/>
                <w:kern w:val="24"/>
              </w:rPr>
              <w:t xml:space="preserve"> </w:t>
            </w:r>
          </w:p>
        </w:tc>
        <w:tc>
          <w:tcPr>
            <w:tcW w:w="992"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0</w:t>
            </w:r>
            <w:r w:rsidRPr="00F13151">
              <w:rPr>
                <w:rFonts w:ascii="Calibri" w:hAnsi="Calibri"/>
                <w:bCs/>
                <w:color w:val="000000"/>
                <w:kern w:val="24"/>
              </w:rPr>
              <w:t xml:space="preserve"> </w:t>
            </w:r>
          </w:p>
        </w:tc>
      </w:tr>
      <w:tr w:rsidR="00F13151" w:rsidTr="00F13151">
        <w:trPr>
          <w:trHeight w:val="242"/>
        </w:trPr>
        <w:tc>
          <w:tcPr>
            <w:tcW w:w="1844" w:type="dxa"/>
            <w:tcBorders>
              <w:top w:val="single" w:sz="8" w:space="0" w:color="4F81BD"/>
              <w:left w:val="single" w:sz="8" w:space="0" w:color="4F81BD"/>
              <w:bottom w:val="single" w:sz="8" w:space="0" w:color="4F81BD"/>
              <w:right w:val="single" w:sz="8" w:space="0" w:color="4F81BD"/>
            </w:tcBorders>
            <w:shd w:val="clear" w:color="auto" w:fill="C6D9F1"/>
            <w:tcMar>
              <w:top w:w="19" w:type="dxa"/>
              <w:left w:w="107" w:type="dxa"/>
              <w:bottom w:w="0" w:type="dxa"/>
              <w:right w:w="107" w:type="dxa"/>
            </w:tcMar>
            <w:hideMark/>
          </w:tcPr>
          <w:p w:rsidR="00F13151" w:rsidRDefault="00F131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Зрительно-моторная</w:t>
            </w:r>
            <w:r>
              <w:rPr>
                <w:rFonts w:ascii="Times New Roman" w:hAnsi="Times New Roman" w:cs="Times New Roman"/>
                <w:b/>
                <w:bCs/>
                <w:sz w:val="24"/>
                <w:szCs w:val="24"/>
              </w:rPr>
              <w:t xml:space="preserve"> </w:t>
            </w:r>
          </w:p>
        </w:tc>
        <w:tc>
          <w:tcPr>
            <w:tcW w:w="1560"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34</w:t>
            </w:r>
            <w:r w:rsidRPr="00F13151">
              <w:rPr>
                <w:rFonts w:ascii="Calibri" w:hAnsi="Calibri"/>
                <w:bCs/>
                <w:color w:val="000000"/>
                <w:kern w:val="24"/>
              </w:rPr>
              <w:t xml:space="preserve"> </w:t>
            </w:r>
          </w:p>
        </w:tc>
        <w:tc>
          <w:tcPr>
            <w:tcW w:w="1277"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66</w:t>
            </w:r>
            <w:r w:rsidRPr="00F13151">
              <w:rPr>
                <w:rFonts w:ascii="Calibri" w:hAnsi="Calibri"/>
                <w:bCs/>
                <w:color w:val="000000"/>
                <w:kern w:val="24"/>
              </w:rPr>
              <w:t xml:space="preserve"> </w:t>
            </w:r>
          </w:p>
        </w:tc>
        <w:tc>
          <w:tcPr>
            <w:tcW w:w="1419"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0</w:t>
            </w:r>
            <w:r w:rsidRPr="00F13151">
              <w:rPr>
                <w:rFonts w:ascii="Calibri" w:hAnsi="Calibri"/>
                <w:bCs/>
                <w:color w:val="000000"/>
                <w:kern w:val="24"/>
              </w:rPr>
              <w:t xml:space="preserve"> </w:t>
            </w:r>
          </w:p>
        </w:tc>
        <w:tc>
          <w:tcPr>
            <w:tcW w:w="1134"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65</w:t>
            </w:r>
            <w:r w:rsidRPr="00F13151">
              <w:rPr>
                <w:rFonts w:ascii="Calibri" w:hAnsi="Calibri"/>
                <w:bCs/>
                <w:color w:val="000000"/>
                <w:kern w:val="24"/>
              </w:rPr>
              <w:t xml:space="preserve"> </w:t>
            </w:r>
          </w:p>
        </w:tc>
        <w:tc>
          <w:tcPr>
            <w:tcW w:w="1134"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35</w:t>
            </w:r>
            <w:r w:rsidRPr="00F13151">
              <w:rPr>
                <w:rFonts w:ascii="Calibri" w:hAnsi="Calibri"/>
                <w:bCs/>
                <w:color w:val="000000"/>
                <w:kern w:val="24"/>
              </w:rPr>
              <w:t xml:space="preserve"> </w:t>
            </w:r>
          </w:p>
        </w:tc>
        <w:tc>
          <w:tcPr>
            <w:tcW w:w="992"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0</w:t>
            </w:r>
            <w:r w:rsidRPr="00F13151">
              <w:rPr>
                <w:rFonts w:ascii="Calibri" w:hAnsi="Calibri"/>
                <w:bCs/>
                <w:color w:val="000000"/>
                <w:kern w:val="24"/>
              </w:rPr>
              <w:t xml:space="preserve"> </w:t>
            </w:r>
          </w:p>
        </w:tc>
      </w:tr>
    </w:tbl>
    <w:p w:rsidR="00C5416F" w:rsidRDefault="00C5416F" w:rsidP="00C5416F">
      <w:pPr>
        <w:spacing w:after="0" w:line="240" w:lineRule="auto"/>
        <w:ind w:firstLine="708"/>
        <w:jc w:val="both"/>
        <w:rPr>
          <w:rFonts w:ascii="Times New Roman" w:hAnsi="Times New Roman" w:cs="Times New Roman"/>
          <w:sz w:val="24"/>
          <w:szCs w:val="24"/>
        </w:rPr>
      </w:pPr>
    </w:p>
    <w:p w:rsidR="00F13151" w:rsidRDefault="00F13151" w:rsidP="00F1315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Таблица № 7    Сравнительный анализ готовности к школе детей группы  № 4</w:t>
      </w:r>
    </w:p>
    <w:p w:rsidR="00F13151" w:rsidRDefault="00F13151" w:rsidP="00F13151">
      <w:pPr>
        <w:spacing w:after="0" w:line="240" w:lineRule="auto"/>
        <w:ind w:firstLine="708"/>
        <w:jc w:val="both"/>
        <w:rPr>
          <w:rFonts w:ascii="Times New Roman" w:hAnsi="Times New Roman" w:cs="Times New Roman"/>
          <w:b/>
          <w:bCs/>
          <w:sz w:val="24"/>
          <w:szCs w:val="24"/>
        </w:rPr>
      </w:pPr>
    </w:p>
    <w:tbl>
      <w:tblPr>
        <w:tblW w:w="9360" w:type="dxa"/>
        <w:tblInd w:w="107" w:type="dxa"/>
        <w:tblLayout w:type="fixed"/>
        <w:tblCellMar>
          <w:left w:w="0" w:type="dxa"/>
          <w:right w:w="0" w:type="dxa"/>
        </w:tblCellMar>
        <w:tblLook w:val="04A0"/>
      </w:tblPr>
      <w:tblGrid>
        <w:gridCol w:w="1844"/>
        <w:gridCol w:w="1560"/>
        <w:gridCol w:w="1277"/>
        <w:gridCol w:w="1419"/>
        <w:gridCol w:w="1134"/>
        <w:gridCol w:w="1134"/>
        <w:gridCol w:w="992"/>
      </w:tblGrid>
      <w:tr w:rsidR="00F13151" w:rsidTr="0010125A">
        <w:trPr>
          <w:trHeight w:val="154"/>
        </w:trPr>
        <w:tc>
          <w:tcPr>
            <w:tcW w:w="1844" w:type="dxa"/>
            <w:vMerge w:val="restart"/>
            <w:tcBorders>
              <w:top w:val="single" w:sz="8" w:space="0" w:color="4F81BD"/>
              <w:left w:val="single" w:sz="8" w:space="0" w:color="4F81BD"/>
              <w:bottom w:val="single" w:sz="8" w:space="0" w:color="4F81BD"/>
              <w:right w:val="single" w:sz="8" w:space="0" w:color="4F81BD"/>
            </w:tcBorders>
            <w:shd w:val="clear" w:color="auto" w:fill="C6D9F1"/>
            <w:tcMar>
              <w:top w:w="19" w:type="dxa"/>
              <w:left w:w="107" w:type="dxa"/>
              <w:bottom w:w="0" w:type="dxa"/>
              <w:right w:w="107" w:type="dxa"/>
            </w:tcMar>
            <w:hideMark/>
          </w:tcPr>
          <w:p w:rsidR="00F13151" w:rsidRDefault="00F13151" w:rsidP="001012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Виды готовности </w:t>
            </w:r>
          </w:p>
        </w:tc>
        <w:tc>
          <w:tcPr>
            <w:tcW w:w="7516" w:type="dxa"/>
            <w:gridSpan w:val="6"/>
            <w:tcBorders>
              <w:top w:val="single" w:sz="8" w:space="0" w:color="4F81BD"/>
              <w:left w:val="single" w:sz="8" w:space="0" w:color="4F81BD"/>
              <w:bottom w:val="single" w:sz="8" w:space="0" w:color="4F81BD"/>
              <w:right w:val="single" w:sz="8" w:space="0" w:color="4F81BD"/>
            </w:tcBorders>
            <w:shd w:val="clear" w:color="auto" w:fill="C6D9F1"/>
            <w:tcMar>
              <w:top w:w="19" w:type="dxa"/>
              <w:left w:w="107" w:type="dxa"/>
              <w:bottom w:w="0" w:type="dxa"/>
              <w:right w:w="107" w:type="dxa"/>
            </w:tcMar>
            <w:hideMark/>
          </w:tcPr>
          <w:p w:rsidR="00F13151" w:rsidRDefault="00F13151" w:rsidP="0010125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Уровни развития</w:t>
            </w:r>
            <w:proofErr w:type="gramStart"/>
            <w:r>
              <w:rPr>
                <w:rFonts w:ascii="Times New Roman" w:hAnsi="Times New Roman" w:cs="Times New Roman"/>
                <w:sz w:val="24"/>
                <w:szCs w:val="24"/>
              </w:rPr>
              <w:t xml:space="preserve"> ( %) </w:t>
            </w:r>
            <w:proofErr w:type="gramEnd"/>
          </w:p>
        </w:tc>
      </w:tr>
      <w:tr w:rsidR="00F13151" w:rsidTr="0010125A">
        <w:trPr>
          <w:trHeight w:val="162"/>
        </w:trPr>
        <w:tc>
          <w:tcPr>
            <w:tcW w:w="1844" w:type="dxa"/>
            <w:vMerge/>
            <w:tcBorders>
              <w:top w:val="single" w:sz="8" w:space="0" w:color="4F81BD"/>
              <w:left w:val="single" w:sz="8" w:space="0" w:color="4F81BD"/>
              <w:bottom w:val="single" w:sz="8" w:space="0" w:color="4F81BD"/>
              <w:right w:val="single" w:sz="8" w:space="0" w:color="4F81BD"/>
            </w:tcBorders>
            <w:vAlign w:val="center"/>
            <w:hideMark/>
          </w:tcPr>
          <w:p w:rsidR="00F13151" w:rsidRDefault="00F13151" w:rsidP="0010125A">
            <w:pPr>
              <w:spacing w:after="0" w:line="240" w:lineRule="auto"/>
              <w:rPr>
                <w:rFonts w:ascii="Times New Roman" w:hAnsi="Times New Roman" w:cs="Times New Roman"/>
                <w:sz w:val="24"/>
                <w:szCs w:val="24"/>
              </w:rPr>
            </w:pPr>
          </w:p>
        </w:tc>
        <w:tc>
          <w:tcPr>
            <w:tcW w:w="4256" w:type="dxa"/>
            <w:gridSpan w:val="3"/>
            <w:tcBorders>
              <w:top w:val="single" w:sz="8" w:space="0" w:color="4F81BD"/>
              <w:left w:val="single" w:sz="8" w:space="0" w:color="4F81BD"/>
              <w:bottom w:val="single" w:sz="8" w:space="0" w:color="4F81BD"/>
              <w:right w:val="single" w:sz="8" w:space="0" w:color="4F81BD"/>
            </w:tcBorders>
            <w:shd w:val="clear" w:color="auto" w:fill="C6D9F1"/>
            <w:tcMar>
              <w:top w:w="19" w:type="dxa"/>
              <w:left w:w="107" w:type="dxa"/>
              <w:bottom w:w="0" w:type="dxa"/>
              <w:right w:w="107" w:type="dxa"/>
            </w:tcMar>
            <w:hideMark/>
          </w:tcPr>
          <w:p w:rsidR="00F13151" w:rsidRDefault="00F13151" w:rsidP="0010125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Начало года</w:t>
            </w:r>
          </w:p>
        </w:tc>
        <w:tc>
          <w:tcPr>
            <w:tcW w:w="3260" w:type="dxa"/>
            <w:gridSpan w:val="3"/>
            <w:tcBorders>
              <w:top w:val="single" w:sz="8" w:space="0" w:color="4F81BD"/>
              <w:left w:val="single" w:sz="8" w:space="0" w:color="4F81BD"/>
              <w:bottom w:val="single" w:sz="8" w:space="0" w:color="4F81BD"/>
              <w:right w:val="single" w:sz="8" w:space="0" w:color="4F81BD"/>
            </w:tcBorders>
            <w:shd w:val="clear" w:color="auto" w:fill="C6D9F1"/>
            <w:tcMar>
              <w:top w:w="19" w:type="dxa"/>
              <w:left w:w="107" w:type="dxa"/>
              <w:bottom w:w="0" w:type="dxa"/>
              <w:right w:w="107" w:type="dxa"/>
            </w:tcMar>
            <w:hideMark/>
          </w:tcPr>
          <w:p w:rsidR="00F13151" w:rsidRDefault="00F13151" w:rsidP="0010125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Конец года </w:t>
            </w:r>
          </w:p>
        </w:tc>
      </w:tr>
      <w:tr w:rsidR="00F13151" w:rsidTr="0010125A">
        <w:trPr>
          <w:trHeight w:val="210"/>
        </w:trPr>
        <w:tc>
          <w:tcPr>
            <w:tcW w:w="1844" w:type="dxa"/>
            <w:vMerge/>
            <w:tcBorders>
              <w:top w:val="single" w:sz="8" w:space="0" w:color="4F81BD"/>
              <w:left w:val="single" w:sz="8" w:space="0" w:color="4F81BD"/>
              <w:bottom w:val="single" w:sz="8" w:space="0" w:color="4F81BD"/>
              <w:right w:val="single" w:sz="8" w:space="0" w:color="4F81BD"/>
            </w:tcBorders>
            <w:vAlign w:val="center"/>
            <w:hideMark/>
          </w:tcPr>
          <w:p w:rsidR="00F13151" w:rsidRDefault="00F13151" w:rsidP="0010125A">
            <w:pPr>
              <w:spacing w:after="0" w:line="240" w:lineRule="auto"/>
              <w:rPr>
                <w:rFonts w:ascii="Times New Roman" w:hAnsi="Times New Roman" w:cs="Times New Roman"/>
                <w:sz w:val="24"/>
                <w:szCs w:val="24"/>
              </w:rPr>
            </w:pPr>
          </w:p>
        </w:tc>
        <w:tc>
          <w:tcPr>
            <w:tcW w:w="1560"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Default="00F13151" w:rsidP="0010125A">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в </w:t>
            </w:r>
          </w:p>
        </w:tc>
        <w:tc>
          <w:tcPr>
            <w:tcW w:w="1277"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Default="00F13151" w:rsidP="0010125A">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с </w:t>
            </w:r>
          </w:p>
        </w:tc>
        <w:tc>
          <w:tcPr>
            <w:tcW w:w="1419"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Default="00F13151" w:rsidP="0010125A">
            <w:pPr>
              <w:spacing w:after="0" w:line="240" w:lineRule="auto"/>
              <w:ind w:firstLine="708"/>
              <w:jc w:val="both"/>
              <w:rPr>
                <w:rFonts w:ascii="Times New Roman" w:hAnsi="Times New Roman" w:cs="Times New Roman"/>
                <w:sz w:val="24"/>
                <w:szCs w:val="24"/>
              </w:rPr>
            </w:pPr>
            <w:proofErr w:type="spellStart"/>
            <w:proofErr w:type="gramStart"/>
            <w:r>
              <w:rPr>
                <w:rFonts w:ascii="Times New Roman" w:hAnsi="Times New Roman" w:cs="Times New Roman"/>
                <w:b/>
                <w:bCs/>
                <w:sz w:val="24"/>
                <w:szCs w:val="24"/>
              </w:rPr>
              <w:t>н</w:t>
            </w:r>
            <w:proofErr w:type="spellEnd"/>
            <w:proofErr w:type="gramEnd"/>
            <w:r>
              <w:rPr>
                <w:rFonts w:ascii="Times New Roman" w:hAnsi="Times New Roman" w:cs="Times New Roman"/>
                <w:b/>
                <w:bCs/>
                <w:sz w:val="24"/>
                <w:szCs w:val="24"/>
              </w:rPr>
              <w:t xml:space="preserve"> </w:t>
            </w:r>
          </w:p>
        </w:tc>
        <w:tc>
          <w:tcPr>
            <w:tcW w:w="1134"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Default="00F13151" w:rsidP="0010125A">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в </w:t>
            </w:r>
          </w:p>
        </w:tc>
        <w:tc>
          <w:tcPr>
            <w:tcW w:w="1134"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Default="00F13151" w:rsidP="0010125A">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с </w:t>
            </w:r>
          </w:p>
        </w:tc>
        <w:tc>
          <w:tcPr>
            <w:tcW w:w="992"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Default="00F13151" w:rsidP="0010125A">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b/>
                <w:bCs/>
                <w:sz w:val="24"/>
                <w:szCs w:val="24"/>
              </w:rPr>
              <w:t>н</w:t>
            </w:r>
            <w:proofErr w:type="spellEnd"/>
            <w:proofErr w:type="gramEnd"/>
            <w:r>
              <w:rPr>
                <w:rFonts w:ascii="Times New Roman" w:hAnsi="Times New Roman" w:cs="Times New Roman"/>
                <w:b/>
                <w:bCs/>
                <w:sz w:val="24"/>
                <w:szCs w:val="24"/>
              </w:rPr>
              <w:t xml:space="preserve"> </w:t>
            </w:r>
          </w:p>
        </w:tc>
      </w:tr>
      <w:tr w:rsidR="00F13151" w:rsidTr="0010125A">
        <w:trPr>
          <w:trHeight w:val="476"/>
        </w:trPr>
        <w:tc>
          <w:tcPr>
            <w:tcW w:w="1844" w:type="dxa"/>
            <w:tcBorders>
              <w:top w:val="single" w:sz="8" w:space="0" w:color="4F81BD"/>
              <w:left w:val="single" w:sz="8" w:space="0" w:color="4F81BD"/>
              <w:bottom w:val="single" w:sz="8" w:space="0" w:color="4F81BD"/>
              <w:right w:val="single" w:sz="8" w:space="0" w:color="4F81BD"/>
            </w:tcBorders>
            <w:shd w:val="clear" w:color="auto" w:fill="C6D9F1"/>
            <w:tcMar>
              <w:top w:w="19" w:type="dxa"/>
              <w:left w:w="107" w:type="dxa"/>
              <w:bottom w:w="0" w:type="dxa"/>
              <w:right w:w="107" w:type="dxa"/>
            </w:tcMar>
            <w:hideMark/>
          </w:tcPr>
          <w:p w:rsidR="00F13151" w:rsidRDefault="00F13151" w:rsidP="0010125A">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Интеллекту-альная</w:t>
            </w:r>
            <w:proofErr w:type="spellEnd"/>
            <w:proofErr w:type="gramEnd"/>
            <w:r>
              <w:rPr>
                <w:rFonts w:ascii="Times New Roman" w:hAnsi="Times New Roman" w:cs="Times New Roman"/>
                <w:b/>
                <w:bCs/>
                <w:sz w:val="24"/>
                <w:szCs w:val="24"/>
              </w:rPr>
              <w:t xml:space="preserve"> </w:t>
            </w:r>
          </w:p>
        </w:tc>
        <w:tc>
          <w:tcPr>
            <w:tcW w:w="1560"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31</w:t>
            </w:r>
            <w:r w:rsidRPr="00F13151">
              <w:rPr>
                <w:rFonts w:ascii="Calibri" w:hAnsi="Calibri"/>
                <w:bCs/>
                <w:color w:val="000000"/>
                <w:kern w:val="24"/>
              </w:rPr>
              <w:t xml:space="preserve"> </w:t>
            </w:r>
          </w:p>
        </w:tc>
        <w:tc>
          <w:tcPr>
            <w:tcW w:w="1277"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46</w:t>
            </w:r>
            <w:r w:rsidRPr="00F13151">
              <w:rPr>
                <w:rFonts w:ascii="Calibri" w:hAnsi="Calibri"/>
                <w:bCs/>
                <w:color w:val="000000"/>
                <w:kern w:val="24"/>
              </w:rPr>
              <w:t xml:space="preserve"> </w:t>
            </w:r>
          </w:p>
        </w:tc>
        <w:tc>
          <w:tcPr>
            <w:tcW w:w="1419"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23</w:t>
            </w:r>
            <w:r w:rsidRPr="00F13151">
              <w:rPr>
                <w:rFonts w:ascii="Calibri" w:hAnsi="Calibri"/>
                <w:bCs/>
                <w:color w:val="000000"/>
                <w:kern w:val="24"/>
              </w:rPr>
              <w:t xml:space="preserve"> </w:t>
            </w:r>
          </w:p>
        </w:tc>
        <w:tc>
          <w:tcPr>
            <w:tcW w:w="1134"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54</w:t>
            </w:r>
            <w:r w:rsidRPr="00F13151">
              <w:rPr>
                <w:rFonts w:ascii="Calibri" w:hAnsi="Calibri"/>
                <w:bCs/>
                <w:color w:val="000000"/>
                <w:kern w:val="24"/>
              </w:rPr>
              <w:t xml:space="preserve"> </w:t>
            </w:r>
          </w:p>
        </w:tc>
        <w:tc>
          <w:tcPr>
            <w:tcW w:w="1134"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31</w:t>
            </w:r>
            <w:r w:rsidRPr="00F13151">
              <w:rPr>
                <w:rFonts w:ascii="Calibri" w:hAnsi="Calibri"/>
                <w:bCs/>
                <w:color w:val="000000"/>
                <w:kern w:val="24"/>
              </w:rPr>
              <w:t xml:space="preserve"> </w:t>
            </w:r>
          </w:p>
        </w:tc>
        <w:tc>
          <w:tcPr>
            <w:tcW w:w="992"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7,5</w:t>
            </w:r>
            <w:r w:rsidRPr="00F13151">
              <w:rPr>
                <w:rFonts w:ascii="Calibri" w:hAnsi="Calibri"/>
                <w:bCs/>
                <w:color w:val="000000"/>
                <w:kern w:val="24"/>
              </w:rPr>
              <w:t xml:space="preserve"> </w:t>
            </w:r>
          </w:p>
        </w:tc>
      </w:tr>
      <w:tr w:rsidR="00F13151" w:rsidTr="0010125A">
        <w:trPr>
          <w:trHeight w:val="386"/>
        </w:trPr>
        <w:tc>
          <w:tcPr>
            <w:tcW w:w="1844" w:type="dxa"/>
            <w:tcBorders>
              <w:top w:val="single" w:sz="8" w:space="0" w:color="4F81BD"/>
              <w:left w:val="single" w:sz="8" w:space="0" w:color="4F81BD"/>
              <w:bottom w:val="single" w:sz="8" w:space="0" w:color="4F81BD"/>
              <w:right w:val="single" w:sz="8" w:space="0" w:color="4F81BD"/>
            </w:tcBorders>
            <w:shd w:val="clear" w:color="auto" w:fill="C6D9F1"/>
            <w:tcMar>
              <w:top w:w="19" w:type="dxa"/>
              <w:left w:w="107" w:type="dxa"/>
              <w:bottom w:w="0" w:type="dxa"/>
              <w:right w:w="107" w:type="dxa"/>
            </w:tcMar>
            <w:hideMark/>
          </w:tcPr>
          <w:p w:rsidR="00F13151" w:rsidRDefault="00F13151" w:rsidP="001012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Волевая</w:t>
            </w:r>
            <w:r>
              <w:rPr>
                <w:rFonts w:ascii="Times New Roman" w:hAnsi="Times New Roman" w:cs="Times New Roman"/>
                <w:b/>
                <w:bCs/>
                <w:sz w:val="24"/>
                <w:szCs w:val="24"/>
              </w:rPr>
              <w:t xml:space="preserve"> </w:t>
            </w:r>
          </w:p>
        </w:tc>
        <w:tc>
          <w:tcPr>
            <w:tcW w:w="1560"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8</w:t>
            </w:r>
            <w:r w:rsidRPr="00F13151">
              <w:rPr>
                <w:rFonts w:ascii="Calibri" w:hAnsi="Calibri"/>
                <w:bCs/>
                <w:color w:val="000000"/>
                <w:kern w:val="24"/>
              </w:rPr>
              <w:t xml:space="preserve"> </w:t>
            </w:r>
          </w:p>
        </w:tc>
        <w:tc>
          <w:tcPr>
            <w:tcW w:w="1277"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69</w:t>
            </w:r>
            <w:r w:rsidRPr="00F13151">
              <w:rPr>
                <w:rFonts w:ascii="Calibri" w:hAnsi="Calibri"/>
                <w:bCs/>
                <w:color w:val="000000"/>
                <w:kern w:val="24"/>
              </w:rPr>
              <w:t xml:space="preserve"> </w:t>
            </w:r>
          </w:p>
        </w:tc>
        <w:tc>
          <w:tcPr>
            <w:tcW w:w="1419"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23</w:t>
            </w:r>
            <w:r w:rsidRPr="00F13151">
              <w:rPr>
                <w:rFonts w:ascii="Calibri" w:hAnsi="Calibri"/>
                <w:bCs/>
                <w:color w:val="000000"/>
                <w:kern w:val="24"/>
              </w:rPr>
              <w:t xml:space="preserve"> </w:t>
            </w:r>
          </w:p>
        </w:tc>
        <w:tc>
          <w:tcPr>
            <w:tcW w:w="1134"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46</w:t>
            </w:r>
            <w:r w:rsidRPr="00F13151">
              <w:rPr>
                <w:rFonts w:ascii="Calibri" w:hAnsi="Calibri"/>
                <w:bCs/>
                <w:color w:val="000000"/>
                <w:kern w:val="24"/>
              </w:rPr>
              <w:t xml:space="preserve"> </w:t>
            </w:r>
          </w:p>
        </w:tc>
        <w:tc>
          <w:tcPr>
            <w:tcW w:w="1134"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54</w:t>
            </w:r>
            <w:r w:rsidRPr="00F13151">
              <w:rPr>
                <w:rFonts w:ascii="Calibri" w:hAnsi="Calibri"/>
                <w:bCs/>
                <w:color w:val="000000"/>
                <w:kern w:val="24"/>
              </w:rPr>
              <w:t xml:space="preserve"> </w:t>
            </w:r>
          </w:p>
        </w:tc>
        <w:tc>
          <w:tcPr>
            <w:tcW w:w="992"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0</w:t>
            </w:r>
            <w:r w:rsidRPr="00F13151">
              <w:rPr>
                <w:rFonts w:ascii="Calibri" w:hAnsi="Calibri"/>
                <w:bCs/>
                <w:color w:val="000000"/>
                <w:kern w:val="24"/>
              </w:rPr>
              <w:t xml:space="preserve"> </w:t>
            </w:r>
          </w:p>
        </w:tc>
      </w:tr>
      <w:tr w:rsidR="00F13151" w:rsidTr="0010125A">
        <w:trPr>
          <w:trHeight w:val="528"/>
        </w:trPr>
        <w:tc>
          <w:tcPr>
            <w:tcW w:w="1844" w:type="dxa"/>
            <w:tcBorders>
              <w:top w:val="single" w:sz="8" w:space="0" w:color="4F81BD"/>
              <w:left w:val="single" w:sz="8" w:space="0" w:color="4F81BD"/>
              <w:bottom w:val="single" w:sz="8" w:space="0" w:color="4F81BD"/>
              <w:right w:val="single" w:sz="8" w:space="0" w:color="4F81BD"/>
            </w:tcBorders>
            <w:shd w:val="clear" w:color="auto" w:fill="C6D9F1"/>
            <w:tcMar>
              <w:top w:w="19" w:type="dxa"/>
              <w:left w:w="107" w:type="dxa"/>
              <w:bottom w:w="0" w:type="dxa"/>
              <w:right w:w="107" w:type="dxa"/>
            </w:tcMar>
            <w:hideMark/>
          </w:tcPr>
          <w:p w:rsidR="00F13151" w:rsidRDefault="00F13151" w:rsidP="0010125A">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Мотивацион-ная</w:t>
            </w:r>
            <w:proofErr w:type="spellEnd"/>
            <w:proofErr w:type="gramEnd"/>
            <w:r>
              <w:rPr>
                <w:rFonts w:ascii="Times New Roman" w:hAnsi="Times New Roman" w:cs="Times New Roman"/>
                <w:b/>
                <w:bCs/>
                <w:sz w:val="24"/>
                <w:szCs w:val="24"/>
              </w:rPr>
              <w:t xml:space="preserve"> </w:t>
            </w:r>
          </w:p>
        </w:tc>
        <w:tc>
          <w:tcPr>
            <w:tcW w:w="1560"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31</w:t>
            </w:r>
            <w:r w:rsidRPr="00F13151">
              <w:rPr>
                <w:rFonts w:ascii="Calibri" w:hAnsi="Calibri"/>
                <w:bCs/>
                <w:color w:val="000000"/>
                <w:kern w:val="24"/>
              </w:rPr>
              <w:t xml:space="preserve"> </w:t>
            </w:r>
          </w:p>
        </w:tc>
        <w:tc>
          <w:tcPr>
            <w:tcW w:w="1277"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31</w:t>
            </w:r>
            <w:r w:rsidRPr="00F13151">
              <w:rPr>
                <w:rFonts w:ascii="Calibri" w:hAnsi="Calibri"/>
                <w:bCs/>
                <w:color w:val="000000"/>
                <w:kern w:val="24"/>
              </w:rPr>
              <w:t xml:space="preserve"> </w:t>
            </w:r>
          </w:p>
        </w:tc>
        <w:tc>
          <w:tcPr>
            <w:tcW w:w="1419"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38</w:t>
            </w:r>
            <w:r w:rsidRPr="00F13151">
              <w:rPr>
                <w:rFonts w:ascii="Calibri" w:hAnsi="Calibri"/>
                <w:bCs/>
                <w:color w:val="000000"/>
                <w:kern w:val="24"/>
              </w:rPr>
              <w:t xml:space="preserve"> </w:t>
            </w:r>
          </w:p>
        </w:tc>
        <w:tc>
          <w:tcPr>
            <w:tcW w:w="1134"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54</w:t>
            </w:r>
            <w:r w:rsidRPr="00F13151">
              <w:rPr>
                <w:rFonts w:ascii="Calibri" w:hAnsi="Calibri"/>
                <w:bCs/>
                <w:color w:val="000000"/>
                <w:kern w:val="24"/>
              </w:rPr>
              <w:t xml:space="preserve"> </w:t>
            </w:r>
          </w:p>
        </w:tc>
        <w:tc>
          <w:tcPr>
            <w:tcW w:w="1134"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46</w:t>
            </w:r>
            <w:r w:rsidRPr="00F13151">
              <w:rPr>
                <w:rFonts w:ascii="Calibri" w:hAnsi="Calibri"/>
                <w:bCs/>
                <w:color w:val="000000"/>
                <w:kern w:val="24"/>
              </w:rPr>
              <w:t xml:space="preserve"> </w:t>
            </w:r>
          </w:p>
        </w:tc>
        <w:tc>
          <w:tcPr>
            <w:tcW w:w="992"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0</w:t>
            </w:r>
            <w:r w:rsidRPr="00F13151">
              <w:rPr>
                <w:rFonts w:ascii="Calibri" w:hAnsi="Calibri"/>
                <w:bCs/>
                <w:color w:val="000000"/>
                <w:kern w:val="24"/>
              </w:rPr>
              <w:t xml:space="preserve"> </w:t>
            </w:r>
          </w:p>
        </w:tc>
      </w:tr>
      <w:tr w:rsidR="00F13151" w:rsidTr="0010125A">
        <w:trPr>
          <w:trHeight w:val="242"/>
        </w:trPr>
        <w:tc>
          <w:tcPr>
            <w:tcW w:w="1844" w:type="dxa"/>
            <w:tcBorders>
              <w:top w:val="single" w:sz="8" w:space="0" w:color="4F81BD"/>
              <w:left w:val="single" w:sz="8" w:space="0" w:color="4F81BD"/>
              <w:bottom w:val="single" w:sz="8" w:space="0" w:color="4F81BD"/>
              <w:right w:val="single" w:sz="8" w:space="0" w:color="4F81BD"/>
            </w:tcBorders>
            <w:shd w:val="clear" w:color="auto" w:fill="C6D9F1"/>
            <w:tcMar>
              <w:top w:w="19" w:type="dxa"/>
              <w:left w:w="107" w:type="dxa"/>
              <w:bottom w:w="0" w:type="dxa"/>
              <w:right w:w="107" w:type="dxa"/>
            </w:tcMar>
            <w:hideMark/>
          </w:tcPr>
          <w:p w:rsidR="00F13151" w:rsidRDefault="00F13151" w:rsidP="001012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Зрительно-моторная</w:t>
            </w:r>
            <w:r>
              <w:rPr>
                <w:rFonts w:ascii="Times New Roman" w:hAnsi="Times New Roman" w:cs="Times New Roman"/>
                <w:b/>
                <w:bCs/>
                <w:sz w:val="24"/>
                <w:szCs w:val="24"/>
              </w:rPr>
              <w:t xml:space="preserve"> </w:t>
            </w:r>
          </w:p>
        </w:tc>
        <w:tc>
          <w:tcPr>
            <w:tcW w:w="1560"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15,5</w:t>
            </w:r>
            <w:r w:rsidRPr="00F13151">
              <w:rPr>
                <w:rFonts w:ascii="Calibri" w:hAnsi="Calibri"/>
                <w:bCs/>
                <w:color w:val="000000"/>
                <w:kern w:val="24"/>
              </w:rPr>
              <w:t xml:space="preserve"> </w:t>
            </w:r>
          </w:p>
        </w:tc>
        <w:tc>
          <w:tcPr>
            <w:tcW w:w="1277"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69</w:t>
            </w:r>
            <w:r w:rsidRPr="00F13151">
              <w:rPr>
                <w:rFonts w:ascii="Calibri" w:hAnsi="Calibri"/>
                <w:bCs/>
                <w:color w:val="000000"/>
                <w:kern w:val="24"/>
              </w:rPr>
              <w:t xml:space="preserve"> </w:t>
            </w:r>
          </w:p>
        </w:tc>
        <w:tc>
          <w:tcPr>
            <w:tcW w:w="1419"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15,5</w:t>
            </w:r>
            <w:r w:rsidRPr="00F13151">
              <w:rPr>
                <w:rFonts w:ascii="Calibri" w:hAnsi="Calibri"/>
                <w:bCs/>
                <w:color w:val="000000"/>
                <w:kern w:val="24"/>
              </w:rPr>
              <w:t xml:space="preserve"> </w:t>
            </w:r>
          </w:p>
        </w:tc>
        <w:tc>
          <w:tcPr>
            <w:tcW w:w="1134"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54</w:t>
            </w:r>
            <w:r w:rsidRPr="00F13151">
              <w:rPr>
                <w:rFonts w:ascii="Calibri" w:hAnsi="Calibri"/>
                <w:bCs/>
                <w:color w:val="000000"/>
                <w:kern w:val="24"/>
              </w:rPr>
              <w:t xml:space="preserve"> </w:t>
            </w:r>
          </w:p>
        </w:tc>
        <w:tc>
          <w:tcPr>
            <w:tcW w:w="1134"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38,5</w:t>
            </w:r>
            <w:r w:rsidRPr="00F13151">
              <w:rPr>
                <w:rFonts w:ascii="Calibri" w:hAnsi="Calibri"/>
                <w:bCs/>
                <w:color w:val="000000"/>
                <w:kern w:val="24"/>
              </w:rPr>
              <w:t xml:space="preserve"> </w:t>
            </w:r>
          </w:p>
        </w:tc>
        <w:tc>
          <w:tcPr>
            <w:tcW w:w="992" w:type="dxa"/>
            <w:tcBorders>
              <w:top w:val="single" w:sz="8" w:space="0" w:color="4F81BD"/>
              <w:left w:val="single" w:sz="8" w:space="0" w:color="4F81BD"/>
              <w:bottom w:val="single" w:sz="8" w:space="0" w:color="4F81BD"/>
              <w:right w:val="single" w:sz="8" w:space="0" w:color="4F81BD"/>
            </w:tcBorders>
            <w:tcMar>
              <w:top w:w="19" w:type="dxa"/>
              <w:left w:w="107" w:type="dxa"/>
              <w:bottom w:w="0" w:type="dxa"/>
              <w:right w:w="107" w:type="dxa"/>
            </w:tcMar>
            <w:hideMark/>
          </w:tcPr>
          <w:p w:rsidR="00F13151" w:rsidRPr="00F13151" w:rsidRDefault="00F13151">
            <w:pPr>
              <w:pStyle w:val="a3"/>
              <w:spacing w:before="0" w:beforeAutospacing="0" w:after="0" w:afterAutospacing="0" w:line="360" w:lineRule="auto"/>
              <w:jc w:val="center"/>
              <w:rPr>
                <w:rFonts w:ascii="Arial" w:hAnsi="Arial" w:cs="Arial"/>
              </w:rPr>
            </w:pPr>
            <w:r w:rsidRPr="00F13151">
              <w:rPr>
                <w:rFonts w:cs="Arial CYR"/>
                <w:bCs/>
                <w:color w:val="000000"/>
                <w:kern w:val="24"/>
              </w:rPr>
              <w:t>7,5</w:t>
            </w:r>
            <w:r w:rsidRPr="00F13151">
              <w:rPr>
                <w:rFonts w:ascii="Calibri" w:hAnsi="Calibri"/>
                <w:bCs/>
                <w:color w:val="000000"/>
                <w:kern w:val="24"/>
              </w:rPr>
              <w:t xml:space="preserve"> </w:t>
            </w:r>
          </w:p>
        </w:tc>
      </w:tr>
    </w:tbl>
    <w:p w:rsidR="00F13151" w:rsidRDefault="00F13151" w:rsidP="00C5416F">
      <w:pPr>
        <w:spacing w:after="0"/>
        <w:ind w:firstLine="708"/>
        <w:jc w:val="both"/>
        <w:rPr>
          <w:rFonts w:ascii="Times New Roman" w:hAnsi="Times New Roman" w:cs="Times New Roman"/>
          <w:sz w:val="24"/>
          <w:szCs w:val="24"/>
        </w:rPr>
      </w:pPr>
    </w:p>
    <w:p w:rsidR="00705553" w:rsidRDefault="00C5416F" w:rsidP="00C5416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Из данных представленных в таблицах видно, что готовность детей </w:t>
      </w:r>
      <w:r w:rsidR="00705553">
        <w:rPr>
          <w:rFonts w:ascii="Times New Roman" w:hAnsi="Times New Roman" w:cs="Times New Roman"/>
          <w:sz w:val="24"/>
          <w:szCs w:val="24"/>
        </w:rPr>
        <w:t>гру</w:t>
      </w:r>
      <w:proofErr w:type="gramStart"/>
      <w:r w:rsidR="00705553">
        <w:rPr>
          <w:rFonts w:ascii="Times New Roman" w:hAnsi="Times New Roman" w:cs="Times New Roman"/>
          <w:sz w:val="24"/>
          <w:szCs w:val="24"/>
        </w:rPr>
        <w:t xml:space="preserve">пп </w:t>
      </w:r>
      <w:r>
        <w:rPr>
          <w:rFonts w:ascii="Times New Roman" w:hAnsi="Times New Roman" w:cs="Times New Roman"/>
          <w:sz w:val="24"/>
          <w:szCs w:val="24"/>
        </w:rPr>
        <w:t>к шк</w:t>
      </w:r>
      <w:proofErr w:type="gramEnd"/>
      <w:r>
        <w:rPr>
          <w:rFonts w:ascii="Times New Roman" w:hAnsi="Times New Roman" w:cs="Times New Roman"/>
          <w:sz w:val="24"/>
          <w:szCs w:val="24"/>
        </w:rPr>
        <w:t>оле на достаточно высоком уровне среди воспитанников подготовительных групп</w:t>
      </w:r>
      <w:r w:rsidR="00705553">
        <w:rPr>
          <w:rFonts w:ascii="Times New Roman" w:hAnsi="Times New Roman" w:cs="Times New Roman"/>
          <w:sz w:val="24"/>
          <w:szCs w:val="24"/>
        </w:rPr>
        <w:t xml:space="preserve"> № 7 и 6</w:t>
      </w:r>
      <w:r>
        <w:rPr>
          <w:rFonts w:ascii="Times New Roman" w:hAnsi="Times New Roman" w:cs="Times New Roman"/>
          <w:sz w:val="24"/>
          <w:szCs w:val="24"/>
        </w:rPr>
        <w:t>.</w:t>
      </w:r>
    </w:p>
    <w:p w:rsidR="00705553" w:rsidRDefault="00705553" w:rsidP="00C5416F">
      <w:pPr>
        <w:spacing w:after="0"/>
        <w:ind w:firstLine="708"/>
        <w:jc w:val="both"/>
        <w:rPr>
          <w:rFonts w:ascii="Times New Roman" w:hAnsi="Times New Roman" w:cs="Times New Roman"/>
          <w:sz w:val="24"/>
          <w:szCs w:val="24"/>
        </w:rPr>
      </w:pPr>
      <w:r>
        <w:rPr>
          <w:rFonts w:ascii="Times New Roman" w:hAnsi="Times New Roman" w:cs="Times New Roman"/>
          <w:sz w:val="24"/>
          <w:szCs w:val="24"/>
        </w:rPr>
        <w:t>Следовательно, качество предоставления образовательных услуг, в части выполнения реализуемой основной образовательной программы, отмечает повышение качества.</w:t>
      </w:r>
    </w:p>
    <w:p w:rsidR="00705553" w:rsidRDefault="00705553" w:rsidP="00C5416F">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Наличие низкого уровня развития по таким видам готовности как «Интеллектуальная» и «Зрительно-моторная» в группе № 4, обусловлено низким уровнем посещаемости воспитанников ДОУ в течение года.</w:t>
      </w:r>
    </w:p>
    <w:p w:rsidR="00C5416F" w:rsidRDefault="00C5416F" w:rsidP="00705553">
      <w:pPr>
        <w:spacing w:after="0"/>
        <w:jc w:val="both"/>
        <w:rPr>
          <w:rFonts w:ascii="Times New Roman" w:hAnsi="Times New Roman" w:cs="Times New Roman"/>
          <w:sz w:val="24"/>
          <w:szCs w:val="24"/>
        </w:rPr>
      </w:pPr>
      <w:r>
        <w:rPr>
          <w:rFonts w:ascii="Times New Roman" w:hAnsi="Times New Roman" w:cs="Times New Roman"/>
          <w:b/>
          <w:sz w:val="24"/>
          <w:szCs w:val="24"/>
        </w:rPr>
        <w:t>Выводы</w:t>
      </w:r>
      <w:r>
        <w:rPr>
          <w:rFonts w:ascii="Times New Roman" w:hAnsi="Times New Roman" w:cs="Times New Roman"/>
          <w:sz w:val="24"/>
          <w:szCs w:val="24"/>
        </w:rPr>
        <w:t xml:space="preserve">: </w:t>
      </w:r>
    </w:p>
    <w:p w:rsidR="00C5416F" w:rsidRDefault="00C5416F" w:rsidP="00C5416F">
      <w:pPr>
        <w:pStyle w:val="a4"/>
        <w:numPr>
          <w:ilvl w:val="0"/>
          <w:numId w:val="2"/>
        </w:numPr>
        <w:jc w:val="both"/>
        <w:rPr>
          <w:sz w:val="24"/>
          <w:szCs w:val="24"/>
        </w:rPr>
      </w:pPr>
      <w:r>
        <w:rPr>
          <w:sz w:val="24"/>
          <w:szCs w:val="24"/>
        </w:rPr>
        <w:t>Анализируя результаты освоения детьми Основной общеобразовательной программы дошкольного образования, за 201</w:t>
      </w:r>
      <w:r w:rsidR="00705553">
        <w:rPr>
          <w:sz w:val="24"/>
          <w:szCs w:val="24"/>
        </w:rPr>
        <w:t>9</w:t>
      </w:r>
      <w:r>
        <w:rPr>
          <w:sz w:val="24"/>
          <w:szCs w:val="24"/>
        </w:rPr>
        <w:t>/20</w:t>
      </w:r>
      <w:r w:rsidR="00705553">
        <w:rPr>
          <w:sz w:val="24"/>
          <w:szCs w:val="24"/>
        </w:rPr>
        <w:t>20</w:t>
      </w:r>
      <w:r>
        <w:rPr>
          <w:sz w:val="24"/>
          <w:szCs w:val="24"/>
        </w:rPr>
        <w:t xml:space="preserve"> учебный год отмечены удачные решения годовых задач года и выделены перспективы для углубленной работы в следующем 20</w:t>
      </w:r>
      <w:r w:rsidR="00705553">
        <w:rPr>
          <w:sz w:val="24"/>
          <w:szCs w:val="24"/>
        </w:rPr>
        <w:t>20</w:t>
      </w:r>
      <w:r>
        <w:rPr>
          <w:sz w:val="24"/>
          <w:szCs w:val="24"/>
        </w:rPr>
        <w:t>/20</w:t>
      </w:r>
      <w:r w:rsidR="00705553">
        <w:rPr>
          <w:sz w:val="24"/>
          <w:szCs w:val="24"/>
        </w:rPr>
        <w:t>21</w:t>
      </w:r>
      <w:r>
        <w:rPr>
          <w:sz w:val="24"/>
          <w:szCs w:val="24"/>
        </w:rPr>
        <w:t xml:space="preserve"> учебном году. </w:t>
      </w:r>
    </w:p>
    <w:p w:rsidR="00C5416F" w:rsidRDefault="00C5416F" w:rsidP="00C5416F">
      <w:pPr>
        <w:pStyle w:val="a4"/>
        <w:numPr>
          <w:ilvl w:val="0"/>
          <w:numId w:val="2"/>
        </w:numPr>
        <w:jc w:val="both"/>
        <w:rPr>
          <w:sz w:val="24"/>
          <w:szCs w:val="24"/>
        </w:rPr>
      </w:pPr>
      <w:r>
        <w:rPr>
          <w:sz w:val="24"/>
          <w:szCs w:val="24"/>
        </w:rPr>
        <w:t xml:space="preserve">В учреждении созданы благоприятные психолого-педагогические условия для организации детской деятельности: дополнительные </w:t>
      </w:r>
      <w:proofErr w:type="spellStart"/>
      <w:r>
        <w:rPr>
          <w:sz w:val="24"/>
          <w:szCs w:val="24"/>
        </w:rPr>
        <w:t>общеразвивающие</w:t>
      </w:r>
      <w:proofErr w:type="spellEnd"/>
      <w:r>
        <w:rPr>
          <w:sz w:val="24"/>
          <w:szCs w:val="24"/>
        </w:rPr>
        <w:t xml:space="preserve"> программы; проектная деятельность; календарь праздников и развлечений; выставки детского творчества; участие детей и родителей в конкурсном движении. </w:t>
      </w:r>
    </w:p>
    <w:p w:rsidR="00C5416F" w:rsidRDefault="00C5416F" w:rsidP="00C5416F">
      <w:pPr>
        <w:spacing w:after="0" w:line="240" w:lineRule="auto"/>
        <w:ind w:left="720"/>
        <w:jc w:val="both"/>
        <w:rPr>
          <w:rFonts w:ascii="Times New Roman" w:hAnsi="Times New Roman" w:cs="Times New Roman"/>
          <w:sz w:val="24"/>
          <w:szCs w:val="24"/>
        </w:rPr>
      </w:pPr>
    </w:p>
    <w:p w:rsidR="00C5416F" w:rsidRDefault="00C5416F" w:rsidP="00C5416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Рекомендации:</w:t>
      </w:r>
    </w:p>
    <w:p w:rsidR="00C5416F" w:rsidRDefault="00C5416F" w:rsidP="00C5416F">
      <w:pPr>
        <w:pStyle w:val="a4"/>
        <w:numPr>
          <w:ilvl w:val="0"/>
          <w:numId w:val="3"/>
        </w:numPr>
        <w:jc w:val="both"/>
        <w:rPr>
          <w:sz w:val="24"/>
          <w:szCs w:val="24"/>
        </w:rPr>
      </w:pPr>
      <w:r>
        <w:rPr>
          <w:sz w:val="24"/>
          <w:szCs w:val="24"/>
        </w:rPr>
        <w:t xml:space="preserve">Простроить в учреждении эффективную систему </w:t>
      </w:r>
      <w:proofErr w:type="spellStart"/>
      <w:r>
        <w:rPr>
          <w:sz w:val="24"/>
          <w:szCs w:val="24"/>
        </w:rPr>
        <w:t>коррекционно</w:t>
      </w:r>
      <w:proofErr w:type="spellEnd"/>
      <w:r>
        <w:rPr>
          <w:sz w:val="24"/>
          <w:szCs w:val="24"/>
        </w:rPr>
        <w:t xml:space="preserve"> - развивающей работы для детей имеющих нарушения в развитии, предусматривающей полное взаимодействие и преемственность  действий всех специалистов ДОУ и родителей дошкольников, предупреждение возможных трудностей в освоении программы начального образования.</w:t>
      </w:r>
    </w:p>
    <w:p w:rsidR="00C5416F" w:rsidRDefault="00C5416F" w:rsidP="00C5416F">
      <w:pPr>
        <w:pStyle w:val="a4"/>
        <w:numPr>
          <w:ilvl w:val="0"/>
          <w:numId w:val="3"/>
        </w:numPr>
        <w:jc w:val="both"/>
        <w:rPr>
          <w:sz w:val="24"/>
          <w:szCs w:val="24"/>
        </w:rPr>
      </w:pPr>
      <w:r>
        <w:rPr>
          <w:sz w:val="24"/>
          <w:szCs w:val="24"/>
        </w:rPr>
        <w:t>Активно продолжать деятельность в учреждении по охране и укреплению физического и психического здоровья детей, в том числе их эмоционального благополучия.</w:t>
      </w:r>
    </w:p>
    <w:p w:rsidR="00C5416F" w:rsidRDefault="00C5416F" w:rsidP="00C5416F">
      <w:pPr>
        <w:pStyle w:val="a4"/>
        <w:numPr>
          <w:ilvl w:val="0"/>
          <w:numId w:val="3"/>
        </w:numPr>
        <w:jc w:val="both"/>
        <w:rPr>
          <w:sz w:val="24"/>
          <w:szCs w:val="24"/>
        </w:rPr>
      </w:pPr>
      <w:r>
        <w:rPr>
          <w:sz w:val="24"/>
          <w:szCs w:val="24"/>
        </w:rPr>
        <w:t>Продолжать создавать оптимальные условия, обеспечивающие успешную реализацию принципа индивидуализации образования для воспитанников имеющих индивидуальные особенности развития.</w:t>
      </w:r>
    </w:p>
    <w:p w:rsidR="00C5416F" w:rsidRDefault="00C5416F" w:rsidP="00C5416F">
      <w:pPr>
        <w:pStyle w:val="a4"/>
        <w:numPr>
          <w:ilvl w:val="0"/>
          <w:numId w:val="3"/>
        </w:numPr>
        <w:jc w:val="both"/>
        <w:rPr>
          <w:sz w:val="24"/>
          <w:szCs w:val="24"/>
        </w:rPr>
      </w:pPr>
      <w:r>
        <w:rPr>
          <w:sz w:val="24"/>
          <w:szCs w:val="24"/>
        </w:rPr>
        <w:t>Продолжать деятельность по оснащению развивающей предметно – пространственной среды в соответствии с требованиями стандарта дошкольного образования с целью большего обеспечения  комфортности предоставления  услуг и доступности их получения.</w:t>
      </w:r>
    </w:p>
    <w:p w:rsidR="00C5416F" w:rsidRDefault="00C5416F" w:rsidP="00C5416F">
      <w:pPr>
        <w:pStyle w:val="a4"/>
        <w:numPr>
          <w:ilvl w:val="0"/>
          <w:numId w:val="3"/>
        </w:numPr>
        <w:jc w:val="both"/>
        <w:rPr>
          <w:sz w:val="24"/>
          <w:szCs w:val="24"/>
        </w:rPr>
      </w:pPr>
      <w:r>
        <w:rPr>
          <w:sz w:val="24"/>
          <w:szCs w:val="24"/>
        </w:rPr>
        <w:t>Педагогам всех возрастных групп активно повышать свою профессиональную компетентность через самообразование, обобщение и трансляцию личного педагогического опыта.</w:t>
      </w:r>
    </w:p>
    <w:p w:rsidR="00C5416F" w:rsidRDefault="00C5416F" w:rsidP="00C5416F">
      <w:pPr>
        <w:pStyle w:val="a4"/>
        <w:numPr>
          <w:ilvl w:val="0"/>
          <w:numId w:val="3"/>
        </w:numPr>
        <w:jc w:val="both"/>
        <w:rPr>
          <w:sz w:val="24"/>
          <w:szCs w:val="24"/>
        </w:rPr>
      </w:pPr>
      <w:r>
        <w:rPr>
          <w:sz w:val="24"/>
          <w:szCs w:val="24"/>
        </w:rPr>
        <w:t>Продолжать работу по обеспечению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5416F" w:rsidRDefault="00C5416F" w:rsidP="00C5416F">
      <w:pPr>
        <w:spacing w:after="0" w:line="240" w:lineRule="auto"/>
        <w:ind w:firstLine="708"/>
        <w:jc w:val="both"/>
        <w:rPr>
          <w:rFonts w:ascii="Times New Roman" w:hAnsi="Times New Roman" w:cs="Times New Roman"/>
          <w:sz w:val="24"/>
          <w:szCs w:val="24"/>
        </w:rPr>
      </w:pPr>
    </w:p>
    <w:p w:rsidR="00C5416F" w:rsidRDefault="00C5416F" w:rsidP="00C5416F">
      <w:pPr>
        <w:spacing w:after="0" w:line="240" w:lineRule="auto"/>
        <w:ind w:firstLine="708"/>
        <w:jc w:val="both"/>
        <w:rPr>
          <w:rFonts w:ascii="Times New Roman" w:hAnsi="Times New Roman" w:cs="Times New Roman"/>
          <w:sz w:val="24"/>
          <w:szCs w:val="24"/>
        </w:rPr>
      </w:pPr>
    </w:p>
    <w:p w:rsidR="00C5416F" w:rsidRDefault="00C5416F" w:rsidP="00C541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Справку подготовил:      ______________       </w:t>
      </w:r>
      <w:proofErr w:type="spellStart"/>
      <w:r>
        <w:rPr>
          <w:rFonts w:ascii="Times New Roman" w:hAnsi="Times New Roman" w:cs="Times New Roman"/>
          <w:sz w:val="24"/>
          <w:szCs w:val="24"/>
        </w:rPr>
        <w:t>Ярош</w:t>
      </w:r>
      <w:proofErr w:type="spellEnd"/>
      <w:r>
        <w:rPr>
          <w:rFonts w:ascii="Times New Roman" w:hAnsi="Times New Roman" w:cs="Times New Roman"/>
          <w:sz w:val="24"/>
          <w:szCs w:val="24"/>
        </w:rPr>
        <w:t xml:space="preserve"> О.В., старший воспитатель</w:t>
      </w:r>
    </w:p>
    <w:p w:rsidR="00C5416F" w:rsidRDefault="00C5416F" w:rsidP="00C5416F">
      <w:pPr>
        <w:spacing w:after="0" w:line="240" w:lineRule="auto"/>
        <w:rPr>
          <w:rFonts w:ascii="Times New Roman" w:hAnsi="Times New Roman" w:cs="Times New Roman"/>
          <w:sz w:val="24"/>
          <w:szCs w:val="24"/>
        </w:rPr>
      </w:pPr>
    </w:p>
    <w:p w:rsidR="00C5416F" w:rsidRDefault="00C5416F" w:rsidP="00C541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Дата составления: </w:t>
      </w:r>
      <w:r w:rsidR="00705553">
        <w:rPr>
          <w:rFonts w:ascii="Times New Roman" w:hAnsi="Times New Roman" w:cs="Times New Roman"/>
          <w:sz w:val="24"/>
          <w:szCs w:val="24"/>
        </w:rPr>
        <w:t>26</w:t>
      </w:r>
      <w:r>
        <w:rPr>
          <w:rFonts w:ascii="Times New Roman" w:hAnsi="Times New Roman" w:cs="Times New Roman"/>
          <w:sz w:val="24"/>
          <w:szCs w:val="24"/>
        </w:rPr>
        <w:t>.0</w:t>
      </w:r>
      <w:bookmarkStart w:id="0" w:name="_GoBack"/>
      <w:bookmarkEnd w:id="0"/>
      <w:r>
        <w:rPr>
          <w:rFonts w:ascii="Times New Roman" w:hAnsi="Times New Roman" w:cs="Times New Roman"/>
          <w:sz w:val="24"/>
          <w:szCs w:val="24"/>
        </w:rPr>
        <w:t>5.20</w:t>
      </w:r>
      <w:r w:rsidR="00705553">
        <w:rPr>
          <w:rFonts w:ascii="Times New Roman" w:hAnsi="Times New Roman" w:cs="Times New Roman"/>
          <w:sz w:val="24"/>
          <w:szCs w:val="24"/>
        </w:rPr>
        <w:t>20</w:t>
      </w:r>
      <w:r>
        <w:rPr>
          <w:rFonts w:ascii="Times New Roman" w:hAnsi="Times New Roman" w:cs="Times New Roman"/>
          <w:sz w:val="24"/>
          <w:szCs w:val="24"/>
        </w:rPr>
        <w:t>г.</w:t>
      </w:r>
    </w:p>
    <w:p w:rsidR="00C5416F" w:rsidRDefault="00C5416F" w:rsidP="00C5416F"/>
    <w:p w:rsidR="00F81541" w:rsidRDefault="00F81541"/>
    <w:sectPr w:rsidR="00F81541" w:rsidSect="006235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10194"/>
    <w:multiLevelType w:val="hybridMultilevel"/>
    <w:tmpl w:val="681457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B2B25A5"/>
    <w:multiLevelType w:val="hybridMultilevel"/>
    <w:tmpl w:val="5C5EE5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88D1859"/>
    <w:multiLevelType w:val="hybridMultilevel"/>
    <w:tmpl w:val="CE3C5E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5416F"/>
    <w:rsid w:val="001623A4"/>
    <w:rsid w:val="0034080F"/>
    <w:rsid w:val="004C2B9A"/>
    <w:rsid w:val="004D0C14"/>
    <w:rsid w:val="00623591"/>
    <w:rsid w:val="00705553"/>
    <w:rsid w:val="00C5416F"/>
    <w:rsid w:val="00DD75C1"/>
    <w:rsid w:val="00E001EC"/>
    <w:rsid w:val="00F13151"/>
    <w:rsid w:val="00F369EC"/>
    <w:rsid w:val="00F64B94"/>
    <w:rsid w:val="00F81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59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416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5416F"/>
    <w:pPr>
      <w:spacing w:after="0" w:line="240" w:lineRule="auto"/>
      <w:ind w:left="720"/>
      <w:contextualSpacing/>
    </w:pPr>
    <w:rPr>
      <w:rFonts w:ascii="Times New Roman" w:eastAsia="Times New Roman" w:hAnsi="Times New Roman" w:cs="Times New Roman"/>
      <w:sz w:val="20"/>
      <w:szCs w:val="20"/>
    </w:rPr>
  </w:style>
  <w:style w:type="table" w:styleId="a5">
    <w:name w:val="Table Grid"/>
    <w:basedOn w:val="a1"/>
    <w:uiPriority w:val="59"/>
    <w:rsid w:val="00C541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6164428">
      <w:bodyDiv w:val="1"/>
      <w:marLeft w:val="0"/>
      <w:marRight w:val="0"/>
      <w:marTop w:val="0"/>
      <w:marBottom w:val="0"/>
      <w:divBdr>
        <w:top w:val="none" w:sz="0" w:space="0" w:color="auto"/>
        <w:left w:val="none" w:sz="0" w:space="0" w:color="auto"/>
        <w:bottom w:val="none" w:sz="0" w:space="0" w:color="auto"/>
        <w:right w:val="none" w:sz="0" w:space="0" w:color="auto"/>
      </w:divBdr>
    </w:div>
    <w:div w:id="1140919154">
      <w:bodyDiv w:val="1"/>
      <w:marLeft w:val="0"/>
      <w:marRight w:val="0"/>
      <w:marTop w:val="0"/>
      <w:marBottom w:val="0"/>
      <w:divBdr>
        <w:top w:val="none" w:sz="0" w:space="0" w:color="auto"/>
        <w:left w:val="none" w:sz="0" w:space="0" w:color="auto"/>
        <w:bottom w:val="none" w:sz="0" w:space="0" w:color="auto"/>
        <w:right w:val="none" w:sz="0" w:space="0" w:color="auto"/>
      </w:divBdr>
    </w:div>
    <w:div w:id="207319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2233</Words>
  <Characters>12730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cp:lastPrinted>2020-05-26T09:35:00Z</cp:lastPrinted>
  <dcterms:created xsi:type="dcterms:W3CDTF">2019-05-14T08:31:00Z</dcterms:created>
  <dcterms:modified xsi:type="dcterms:W3CDTF">2020-05-26T09:36:00Z</dcterms:modified>
</cp:coreProperties>
</file>